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0FB2" w14:textId="1618447D" w:rsidR="005D139B" w:rsidRPr="000A63D5" w:rsidRDefault="00BE18EB" w:rsidP="00AC61C8">
      <w:pPr>
        <w:pStyle w:val="Heading1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t xml:space="preserve">Swyddog </w:t>
      </w:r>
      <w:r w:rsidR="006A10EB" w:rsidRPr="000A63D5">
        <w:rPr>
          <w:rFonts w:eastAsia="FS Me" w:cs="FS Me"/>
          <w:bdr w:val="nil"/>
          <w:lang w:val="cy-GB"/>
        </w:rPr>
        <w:t>Gwybodfan</w:t>
      </w:r>
      <w:r w:rsidR="000A63D5" w:rsidRPr="000A63D5">
        <w:rPr>
          <w:rFonts w:eastAsia="FS Me" w:cs="FS Me"/>
          <w:bdr w:val="nil"/>
          <w:lang w:val="cy-GB"/>
        </w:rPr>
        <w:t xml:space="preserve"> Celf y DU</w:t>
      </w:r>
    </w:p>
    <w:p w14:paraId="4ACAEF8A" w14:textId="14FFD706" w:rsidR="00AC61C8" w:rsidRPr="000A63D5" w:rsidRDefault="00D06EB1" w:rsidP="00AC61C8">
      <w:pPr>
        <w:pStyle w:val="Heading2"/>
        <w:rPr>
          <w:lang w:val="cy-GB"/>
        </w:rPr>
      </w:pPr>
      <w:r w:rsidRPr="000A63D5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3208CF" w:rsidRPr="000A63D5" w14:paraId="717D03EF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66544CBC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10ACB3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9BE3827" w14:textId="47B82E05" w:rsidR="00AC61C8" w:rsidRPr="000A63D5" w:rsidRDefault="00223771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</w:p>
        </w:tc>
      </w:tr>
      <w:tr w:rsidR="003208CF" w:rsidRPr="000A63D5" w14:paraId="5D128D55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640CEADF" w14:textId="77777777" w:rsidR="00B1250E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E9B6160" w14:textId="77777777" w:rsidR="00B1250E" w:rsidRPr="000A63D5" w:rsidRDefault="00B1250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9F37D17" w14:textId="77777777" w:rsidR="00B1250E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IPO</w:t>
            </w:r>
          </w:p>
        </w:tc>
      </w:tr>
      <w:tr w:rsidR="003208CF" w:rsidRPr="000A63D5" w14:paraId="4C81CA36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2BC4D5A4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944AD4D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AB929B5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(Celfyddydau Rhyngwladol Cymru)</w:t>
            </w:r>
          </w:p>
        </w:tc>
      </w:tr>
      <w:tr w:rsidR="003208CF" w:rsidRPr="000A63D5" w14:paraId="2B055C6D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2A376212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9BA07F5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0D01D6A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Swyddog Ewropeaidd</w:t>
            </w:r>
          </w:p>
        </w:tc>
      </w:tr>
      <w:tr w:rsidR="003208CF" w:rsidRPr="000A63D5" w14:paraId="07ABD903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07B7912D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8491B14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7A09CCB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3208CF" w:rsidRPr="000A63D5" w14:paraId="2193F321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66B10395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FE34D83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E216106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Hyblyg - gellir gweithio o unrhyw un o swyddfeydd Cyngor Celfyddydau Cymru</w:t>
            </w:r>
          </w:p>
        </w:tc>
      </w:tr>
      <w:tr w:rsidR="003208CF" w:rsidRPr="000A63D5" w14:paraId="4523D613" w14:textId="77777777" w:rsidTr="00B1250E">
        <w:tc>
          <w:tcPr>
            <w:tcW w:w="2268" w:type="dxa"/>
            <w:shd w:val="clear" w:color="auto" w:fill="DEEAF6" w:themeFill="accent5" w:themeFillTint="33"/>
          </w:tcPr>
          <w:p w14:paraId="43E30B8F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83F4D3B" w14:textId="77777777" w:rsidR="00AC61C8" w:rsidRPr="000A63D5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F82B9EF" w14:textId="77777777" w:rsidR="00AC61C8" w:rsidRPr="000A63D5" w:rsidRDefault="00BE18E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0AD85EFD" w14:textId="77777777" w:rsidR="00AC61C8" w:rsidRPr="000A63D5" w:rsidRDefault="00BE18EB" w:rsidP="00AC61C8">
      <w:pPr>
        <w:pStyle w:val="Heading3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t>Cyngor Celfyddydau Cymru</w:t>
      </w:r>
    </w:p>
    <w:p w14:paraId="29C0B959" w14:textId="0C718695" w:rsidR="00AC61C8" w:rsidRPr="000A63D5" w:rsidRDefault="00BE18EB" w:rsidP="00AC61C8">
      <w:p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Mae Cyngor Celfyddydau Cymru'n elusen annibynnol, a sefydlwyd drwy Siarter Brenhinol ym 1994.  Corff a Noddir gan Lywodraeth Cymru y</w:t>
      </w:r>
      <w:r w:rsidR="00BC5A92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dyn ni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, a Llywodraeth Cymru sy'n penodi ei</w:t>
      </w:r>
      <w:r w:rsidR="00BC5A92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r w:rsidR="00BC5A92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aelodau.  </w:t>
      </w:r>
    </w:p>
    <w:p w14:paraId="61934FF7" w14:textId="4D757B22" w:rsidR="00AC61C8" w:rsidRPr="000A63D5" w:rsidRDefault="00D06EB1" w:rsidP="00AC61C8">
      <w:pPr>
        <w:rPr>
          <w:color w:val="3B3838" w:themeColor="background2" w:themeShade="40"/>
          <w:lang w:val="cy-GB"/>
        </w:rPr>
      </w:pPr>
      <w:r w:rsidRPr="000A63D5">
        <w:rPr>
          <w:rFonts w:cs="FS Me Light"/>
          <w:color w:val="3B3838" w:themeColor="background2" w:themeShade="40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6B6F9F41" w14:textId="08AE27BA" w:rsidR="00AC61C8" w:rsidRPr="000A63D5" w:rsidRDefault="00BE18EB" w:rsidP="00AC61C8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</w:t>
      </w:r>
      <w:r w:rsidR="00BC5A92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343D695D" w14:textId="77777777" w:rsidR="00AC61C8" w:rsidRPr="000A63D5" w:rsidRDefault="00BE18EB" w:rsidP="00AC61C8">
      <w:pPr>
        <w:pStyle w:val="Heading3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t>Ein gwerthoedd</w:t>
      </w:r>
    </w:p>
    <w:p w14:paraId="32FFEC3A" w14:textId="77777777" w:rsidR="008C77EA" w:rsidRPr="000A63D5" w:rsidRDefault="00BE18EB" w:rsidP="008C77EA">
      <w:pPr>
        <w:rPr>
          <w:color w:val="3B3838" w:themeColor="background2" w:themeShade="40"/>
          <w:lang w:val="cy-GB"/>
        </w:rPr>
        <w:sectPr w:rsidR="008C77EA" w:rsidRPr="000A63D5" w:rsidSect="005F748A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</w:t>
      </w:r>
    </w:p>
    <w:p w14:paraId="1F1645F0" w14:textId="77777777" w:rsidR="00AC61C8" w:rsidRPr="000A63D5" w:rsidRDefault="00BE18EB" w:rsidP="008C77EA">
      <w:pPr>
        <w:pStyle w:val="Heading3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lastRenderedPageBreak/>
        <w:t>Am y rôl</w:t>
      </w:r>
    </w:p>
    <w:p w14:paraId="3485CC00" w14:textId="616AC6FC" w:rsidR="005F748A" w:rsidRPr="000A63D5" w:rsidRDefault="00BE18EB" w:rsidP="00B60D1B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Celfyddydau Rhyngwladol Cymru (CRhC) yw asiantaeth ryngwladol Cyngor Celfyddydau Cymru. CRhC yw'r porth rhwng y celfyddydau yng Nghymru a'r byd. Fel melin drafod ar gyfer Cyngor Celfyddydau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Cymru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a'r celfyddydau yng Nghymru, mae CRhC yn darparu arbenigedd ac arweiniad proffesiynol er mwyn helpu Cyngor Celfyddydau Cymru i ymchwilio, profi a chyflawni ei amcanion rhyngwladol. </w:t>
      </w:r>
    </w:p>
    <w:p w14:paraId="0BEFDE3D" w14:textId="77777777" w:rsidR="004B6FB4" w:rsidRPr="000A63D5" w:rsidRDefault="00BE18EB" w:rsidP="00B60D1B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Amcanion a phwrpas CRhC yw:</w:t>
      </w:r>
    </w:p>
    <w:p w14:paraId="0C2D9385" w14:textId="1E0BD907" w:rsidR="004B6FB4" w:rsidRPr="000A63D5" w:rsidRDefault="00BE18EB" w:rsidP="004B6FB4">
      <w:pPr>
        <w:pStyle w:val="BodyText"/>
        <w:numPr>
          <w:ilvl w:val="0"/>
          <w:numId w:val="42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sicrhau bod artistiaid Cymreig yn ymgysylltu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ar lefel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ryngwladol</w:t>
      </w:r>
    </w:p>
    <w:p w14:paraId="4B810220" w14:textId="77777777" w:rsidR="004B6FB4" w:rsidRPr="000A63D5" w:rsidRDefault="00BE18EB" w:rsidP="004B6FB4">
      <w:pPr>
        <w:pStyle w:val="BodyText"/>
        <w:numPr>
          <w:ilvl w:val="0"/>
          <w:numId w:val="42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helpu i ddatblygu a chyfoethogi arferion ac uchelgeisiau artistig</w:t>
      </w:r>
    </w:p>
    <w:p w14:paraId="2F3B50EE" w14:textId="77777777" w:rsidR="004B6FB4" w:rsidRPr="000A63D5" w:rsidRDefault="00BE18EB" w:rsidP="004B6FB4">
      <w:pPr>
        <w:pStyle w:val="BodyText"/>
        <w:numPr>
          <w:ilvl w:val="0"/>
          <w:numId w:val="42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datblygu cyfleoedd rhyngwladol newydd ar gyfer celfyddydau a diwylliant Cymru</w:t>
      </w:r>
    </w:p>
    <w:p w14:paraId="119C82FF" w14:textId="77777777" w:rsidR="004B6FB4" w:rsidRPr="000A63D5" w:rsidRDefault="00BE18EB" w:rsidP="004B6FB4">
      <w:pPr>
        <w:pStyle w:val="BodyText"/>
        <w:numPr>
          <w:ilvl w:val="0"/>
          <w:numId w:val="42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buddsoddi mewn cydweithredu artistig sy'n ysbrydoli ac yn cysylltu pobl a chymunedau.</w:t>
      </w:r>
    </w:p>
    <w:p w14:paraId="3C5A1D85" w14:textId="77777777" w:rsidR="004B6FB4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Mae'r amcanion ymgysylltu allweddol yn cynnwys:</w:t>
      </w:r>
    </w:p>
    <w:p w14:paraId="682B4996" w14:textId="26499401" w:rsidR="004B6FB4" w:rsidRPr="000A63D5" w:rsidRDefault="00BE18EB" w:rsidP="004B6FB4">
      <w:pPr>
        <w:pStyle w:val="BodyText"/>
        <w:numPr>
          <w:ilvl w:val="0"/>
          <w:numId w:val="43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sicrhau bod artistiaid Cymreig yn ymgysylltu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ar lefel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ryngwladol </w:t>
      </w:r>
    </w:p>
    <w:p w14:paraId="5FB2EA43" w14:textId="77777777" w:rsidR="004B6FB4" w:rsidRPr="000A63D5" w:rsidRDefault="00BE18EB" w:rsidP="004B6FB4">
      <w:pPr>
        <w:pStyle w:val="BodyText"/>
        <w:numPr>
          <w:ilvl w:val="0"/>
          <w:numId w:val="43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helpu i ddatblygu a chyfoethogi arferion ac uchelgeisiau artistig yng Nghymru</w:t>
      </w:r>
    </w:p>
    <w:p w14:paraId="6DD20652" w14:textId="4832DED0" w:rsidR="004B6FB4" w:rsidRPr="000A63D5" w:rsidRDefault="006A10EB" w:rsidP="004B6FB4">
      <w:pPr>
        <w:pStyle w:val="BodyText"/>
        <w:numPr>
          <w:ilvl w:val="0"/>
          <w:numId w:val="43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meithrin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cyfleoedd rhyngwladol newydd ar gyfer celfyddydau a diwylliant Cymru</w:t>
      </w:r>
    </w:p>
    <w:p w14:paraId="2D496CE7" w14:textId="77777777" w:rsidR="004B6FB4" w:rsidRPr="000A63D5" w:rsidRDefault="00BE18EB" w:rsidP="004B6FB4">
      <w:pPr>
        <w:pStyle w:val="BodyText"/>
        <w:numPr>
          <w:ilvl w:val="0"/>
          <w:numId w:val="43"/>
        </w:numPr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buddsoddi mewn cydweithredu artistig sy'n ysbrydoli ac yn cysylltu pobl a chymunedau.</w:t>
      </w:r>
    </w:p>
    <w:p w14:paraId="74E3B028" w14:textId="76D5CAFD" w:rsidR="004B6FB4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CRhC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s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y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’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n arwain prosiect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 Celf y DU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yn rhan o'r rhwydwaith o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Wybodfannau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On The Move. </w:t>
      </w:r>
      <w:r w:rsidR="000A63D5" w:rsidRPr="000A63D5">
        <w:rPr>
          <w:color w:val="3B3838" w:themeColor="background2" w:themeShade="40"/>
          <w:lang w:val="cy-GB"/>
        </w:rPr>
        <w:t>Menter beilot i gynorthwyo sector y celfyddydau a gwybodaeth am faterion ymarferol o ran symudedd yw Gwybodfan Celf y DU.</w:t>
      </w:r>
      <w:r w:rsidR="00B4528B" w:rsidRPr="000A63D5">
        <w:rPr>
          <w:color w:val="3B3838" w:themeColor="background2" w:themeShade="40"/>
          <w:lang w:val="cy-GB"/>
        </w:rPr>
        <w:t xml:space="preserve">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CRhC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fydd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yn </w:t>
      </w:r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>arwain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cyfnod cyntaf y </w:t>
      </w:r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>prosiect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ar ran Cyngor Celfyddydau Cymru mewn partneriaeth â Chyngor Celfyddydau Lloegr,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Creative Scotland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, Cyngor Celfyddydau Gogledd Iwerddon gyda chefnogaeth </w:t>
      </w:r>
      <w:proofErr w:type="spellStart"/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Tamizdat</w:t>
      </w:r>
      <w:proofErr w:type="spellEnd"/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ac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Ysgol y Gyfraith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ym Mhrifysgol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Caerdydd</w:t>
      </w:r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>,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 </w:t>
      </w:r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buddsoddiad o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Llywodraeth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Cymru a</w:t>
      </w:r>
      <w:r w:rsidR="000D725C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Llywodraeth yr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Alban.</w:t>
      </w:r>
    </w:p>
    <w:p w14:paraId="5DE9F15B" w14:textId="040CF889" w:rsidR="00D84C7F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Nod y rôl ryngwladol bwrpasol yma yw sicrhau ein bod ni, a'n cyd-asiantaethau ar draws y DU yn gallu cynorthwyo sefydliadau'r celfyddydau i ddenu artistiaid rhyngwladol i Gymru a'r DU o fewn model newydd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P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rydain Fyd-eang y tu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allan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i'r UE.</w:t>
      </w:r>
    </w:p>
    <w:p w14:paraId="72DD0F97" w14:textId="3FDED3DB" w:rsidR="00D84C7F" w:rsidRPr="000A63D5" w:rsidRDefault="00BE18EB" w:rsidP="004B6FB4">
      <w:pPr>
        <w:pStyle w:val="BodyText"/>
        <w:rPr>
          <w:rFonts w:eastAsia="FS Me Light" w:cs="FS Me Light"/>
          <w:color w:val="3B3838" w:themeColor="background2" w:themeShade="40"/>
          <w:bdr w:val="nil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Y Swyddog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fydd y prif bwynt cyswllt i bartneriaid, unigolion a sefydliadau. Byddant yn trefnu achlysuron, yn helpu i ddatblygu deunyddiau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ymarferol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, yn diweddaru tudalennau gwe ac yn cyfeirio pobl at adnoddau/ffynonellau eraill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o wybodaeth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, gan gynnwys lle bo gwybodaeth am symudedd artist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iaid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allan o'r DU i'r UE/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i weddill y byd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. </w:t>
      </w:r>
    </w:p>
    <w:p w14:paraId="57907C10" w14:textId="77777777" w:rsidR="00B4528B" w:rsidRPr="000A63D5" w:rsidRDefault="00B4528B" w:rsidP="00B4528B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lastRenderedPageBreak/>
        <w:t xml:space="preserve">Trwy gydweithio’n agos â'r Swyddogion Datblygu yn y pedwar Cyngor Celfyddydau, byddant yn sicrhau gwasanaeth effeithlon ac effeithiol ar gyfer unigolion a'r sefydliad. </w:t>
      </w:r>
    </w:p>
    <w:p w14:paraId="25AC0466" w14:textId="4C76878E" w:rsidR="00D84C7F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Bydd y Swyddog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yn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helpu i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gasglu data ac ymchwil ym maes symudedd artist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iaid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, sy'n angenrheidiol er mwyn datblygu ac addasu'r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, a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fel sylfaen ar gyfer eiriolaeth yng ngwaith symudedd diwylliannol y DU. </w:t>
      </w:r>
    </w:p>
    <w:p w14:paraId="5331904D" w14:textId="38235E20" w:rsidR="00D84C7F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Gellir gofyn i'r Swyddog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asesu a monitro'r Gronfa Cyfleoedd Rhyngwladol a grantiau eraill sy'n gysylltiedig â phrosiectau'r Loteri. </w:t>
      </w:r>
    </w:p>
    <w:p w14:paraId="2F79AC3F" w14:textId="01975F41" w:rsidR="00D84C7F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Fel darparydd gwasanaeth rheng flaen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o safon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, bydd y Swyddog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yn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gweithredu fel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eiriolwr dros Gyngor Celfyddydau Cymru, ei waith a'r gweithgareddau y mae'n e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u c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ynnal, a bydd yn helpu i hyrwyddo a datblygu perthnasau cydweithredol ag artistiaid a sefydliadau'r celfyddydau. </w:t>
      </w:r>
    </w:p>
    <w:p w14:paraId="69D1B14B" w14:textId="7AF7D372" w:rsidR="00EB6E33" w:rsidRPr="000A63D5" w:rsidRDefault="00BE18EB" w:rsidP="004B6FB4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Bydd disgwyl i'r Swyddog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ddefnyddio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’r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cyfryngau ar lein a chymdeithasol, darlledu a phrint i gyrraedd cynulleidfaoedd. </w:t>
      </w:r>
    </w:p>
    <w:p w14:paraId="2C8B843B" w14:textId="77777777" w:rsidR="005F748A" w:rsidRPr="000A63D5" w:rsidRDefault="00BE18EB" w:rsidP="005F748A">
      <w:pPr>
        <w:pStyle w:val="Heading3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t>Prif gyfrifoldebau</w:t>
      </w:r>
    </w:p>
    <w:p w14:paraId="7F5C9A2E" w14:textId="4CBC7A8D" w:rsidR="00675F69" w:rsidRPr="000A63D5" w:rsidRDefault="00BE18EB" w:rsidP="00675F69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 xml:space="preserve">Sefydlu a datblygu rhwydwaith </w:t>
      </w:r>
      <w:r w:rsidR="006A10EB" w:rsidRPr="000A63D5">
        <w:rPr>
          <w:rFonts w:eastAsia="FS Me Light" w:cs="FS Me Light"/>
          <w:color w:val="2E74B5"/>
          <w:bdr w:val="nil"/>
          <w:lang w:val="cy-GB"/>
        </w:rPr>
        <w:t>Gwybodfan</w:t>
      </w:r>
      <w:r w:rsidR="00DF2488" w:rsidRPr="000A63D5">
        <w:rPr>
          <w:rFonts w:eastAsia="FS Me Light" w:cs="FS Me Light"/>
          <w:color w:val="2E74B5"/>
          <w:bdr w:val="nil"/>
          <w:lang w:val="cy-GB"/>
        </w:rPr>
        <w:t xml:space="preserve"> y</w:t>
      </w:r>
      <w:r w:rsidRPr="000A63D5">
        <w:rPr>
          <w:rFonts w:eastAsia="FS Me Light" w:cs="FS Me Light"/>
          <w:color w:val="2E74B5"/>
          <w:bdr w:val="nil"/>
          <w:lang w:val="cy-GB"/>
        </w:rPr>
        <w:t xml:space="preserve"> DU </w:t>
      </w:r>
      <w:r w:rsidRPr="000A63D5">
        <w:rPr>
          <w:rFonts w:eastAsia="FS Me Light" w:cs="FS Me Light"/>
          <w:bdr w:val="nil"/>
          <w:lang w:val="cy-GB"/>
        </w:rPr>
        <w:t xml:space="preserve">–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gyda chefnogaeth y partneriaid, 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helpu i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ddatblygu partneriaeth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 DU er mwyn ymateb i angen artistiaid/y sector am wybodaeth, yn ogystal â</w:t>
      </w:r>
      <w:r w:rsidR="00202C50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darparu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sylfaen 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ar gyfer eiriolaeth yng 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gwaith symudedd diwylliannol y DU.</w:t>
      </w:r>
    </w:p>
    <w:p w14:paraId="1E93D33E" w14:textId="5CF443A2" w:rsidR="00675F69" w:rsidRPr="000A63D5" w:rsidRDefault="00BE18EB" w:rsidP="00675F69">
      <w:pPr>
        <w:pStyle w:val="BodyText"/>
        <w:tabs>
          <w:tab w:val="left" w:pos="3516"/>
        </w:tabs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 xml:space="preserve">Cyngor a gwybodaeth </w:t>
      </w:r>
      <w:r w:rsidRPr="000A63D5">
        <w:rPr>
          <w:rFonts w:eastAsia="FS Me Light" w:cs="FS Me Light"/>
          <w:bdr w:val="nil"/>
          <w:lang w:val="cy-GB"/>
        </w:rPr>
        <w:t xml:space="preserve">–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cynnig gwybodaeth, cymorth ac arweiniad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wrth ymateb i geisiadau 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am gymorth neu gyngor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gan gydweithwyr, artistiaid a sefydliadau, gyda ffocws penodol ar gyfeirio pobl at ffyno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ellau gwybodaeth ymarferol ar symudedd artistiaid i mewn i'r DU o'r UE/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gweddill y byd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ar faterion fel teithebau</w:t>
      </w:r>
      <w:r w:rsidR="00DF2488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(fisas)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, treth a nawdd cymdeithasol.</w:t>
      </w:r>
    </w:p>
    <w:p w14:paraId="281BC72B" w14:textId="77777777" w:rsidR="00212387" w:rsidRPr="000A63D5" w:rsidRDefault="00BE18EB" w:rsidP="00813EC4">
      <w:pPr>
        <w:pStyle w:val="BodyText"/>
        <w:tabs>
          <w:tab w:val="left" w:pos="3516"/>
        </w:tabs>
        <w:rPr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 xml:space="preserve">Ymchwil a deallusrwydd </w:t>
      </w:r>
      <w:r w:rsidRPr="000A63D5">
        <w:rPr>
          <w:rFonts w:eastAsia="FS Me Light" w:cs="FS Me Light"/>
          <w:bdr w:val="nil"/>
          <w:lang w:val="cy-GB"/>
        </w:rPr>
        <w:t xml:space="preserve">–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casglu data ym maes symudedd artistiaid rhyngwladol i mewn i'r DU, datblygu a pharatoi gwybodaeth a deunyddiau briffio.</w:t>
      </w:r>
    </w:p>
    <w:p w14:paraId="4CB487B3" w14:textId="6BC77037" w:rsidR="00212387" w:rsidRPr="000A63D5" w:rsidRDefault="00D06EB1" w:rsidP="00C1599D">
      <w:pPr>
        <w:pStyle w:val="BodyText"/>
        <w:rPr>
          <w:rFonts w:cs="FS Me Light"/>
          <w:lang w:val="cy-GB"/>
        </w:rPr>
      </w:pPr>
      <w:r w:rsidRPr="000A63D5">
        <w:rPr>
          <w:rFonts w:cs="FS Me Light"/>
          <w:color w:val="2E74B5"/>
          <w:lang w:val="cy-GB"/>
        </w:rPr>
        <w:t xml:space="preserve">Cynnwys a chopi Gwybodfan  Symudedd i'r DU </w:t>
      </w:r>
      <w:r w:rsidR="00414CDC" w:rsidRPr="000A63D5">
        <w:rPr>
          <w:rFonts w:cs="FS Me Light"/>
          <w:lang w:val="cy-GB"/>
        </w:rPr>
        <w:t>–</w:t>
      </w:r>
      <w:r w:rsidRPr="000A63D5">
        <w:rPr>
          <w:rFonts w:cs="FS Me Light"/>
          <w:lang w:val="cy-GB"/>
        </w:rPr>
        <w:t xml:space="preserve"> </w:t>
      </w:r>
      <w:r w:rsidRPr="000A63D5">
        <w:rPr>
          <w:rFonts w:cs="FS Me Light"/>
          <w:color w:val="3B3838" w:themeColor="background2" w:themeShade="40"/>
          <w:lang w:val="cy-GB"/>
        </w:rPr>
        <w:t xml:space="preserve">cynhyrchu gwybodaeth reolaidd o safon uchel, a datblygu cronfa o gynnwys </w:t>
      </w:r>
      <w:r w:rsidR="00414CDC" w:rsidRPr="000A63D5">
        <w:rPr>
          <w:rFonts w:cs="FS Me Light"/>
          <w:color w:val="3B3838" w:themeColor="background2" w:themeShade="40"/>
          <w:lang w:val="cy-GB"/>
        </w:rPr>
        <w:t>mewn</w:t>
      </w:r>
      <w:r w:rsidRPr="000A63D5">
        <w:rPr>
          <w:rFonts w:cs="FS Me Light"/>
          <w:color w:val="3B3838" w:themeColor="background2" w:themeShade="40"/>
          <w:lang w:val="cy-GB"/>
        </w:rPr>
        <w:t xml:space="preserve"> fformat creadigol amlgyfrwng i'r gwahanol bartneriaid a phobl eraill ei defnyddio mewn amryw o fformatau.</w:t>
      </w:r>
    </w:p>
    <w:p w14:paraId="44C6B804" w14:textId="30F8700E" w:rsidR="00DF5E55" w:rsidRPr="000A63D5" w:rsidRDefault="00DF2488" w:rsidP="00DF5E55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>Ymg</w:t>
      </w:r>
      <w:r w:rsidR="00BE18EB" w:rsidRPr="000A63D5">
        <w:rPr>
          <w:rFonts w:eastAsia="FS Me Light" w:cs="FS Me Light"/>
          <w:color w:val="2E74B5"/>
          <w:bdr w:val="nil"/>
          <w:lang w:val="cy-GB"/>
        </w:rPr>
        <w:t xml:space="preserve">ysylltu partneriaid </w:t>
      </w:r>
      <w:r w:rsidR="00BE18EB" w:rsidRPr="000A63D5">
        <w:rPr>
          <w:rFonts w:eastAsia="FS Me Light" w:cs="FS Me Light"/>
          <w:bdr w:val="nil"/>
          <w:lang w:val="cy-GB"/>
        </w:rPr>
        <w:t xml:space="preserve">– 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helpu i gyflawni'r gwaith partneriaeth sy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’n datblygu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gyda Chyngor Celfyddydau Lloegr,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Creative Scotland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, Cyngor Celfyddydau Gogledd Iwerddon, adrannau ac asiantaethau Llywodraeth y DU a'r Llywodraethau Datganoledig. </w:t>
      </w:r>
    </w:p>
    <w:p w14:paraId="168E5111" w14:textId="21556FE1" w:rsidR="00DF5E55" w:rsidRPr="000A63D5" w:rsidRDefault="00B4528B" w:rsidP="00DF5E55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Gyda chefnogaeth y partneriaid, s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efydlu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perthnasoedd newydd 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a chynnal ymgysylltiad</w:t>
      </w:r>
      <w:r w:rsidR="005029DF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y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rhanddeiliaid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presennol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.</w:t>
      </w:r>
    </w:p>
    <w:p w14:paraId="6CC8A3F5" w14:textId="125AB6DB" w:rsidR="00DF5E55" w:rsidRPr="000A63D5" w:rsidRDefault="00D06EB1" w:rsidP="00DF5E55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cs="FS Me Light"/>
          <w:color w:val="2E74B5"/>
          <w:lang w:val="cy-GB"/>
        </w:rPr>
        <w:lastRenderedPageBreak/>
        <w:t xml:space="preserve">Cyllid </w:t>
      </w:r>
      <w:r w:rsidRPr="000A63D5">
        <w:rPr>
          <w:rFonts w:cs="FS Me Light"/>
          <w:lang w:val="cy-GB"/>
        </w:rPr>
        <w:t xml:space="preserve">- </w:t>
      </w:r>
      <w:r w:rsidRPr="000A63D5">
        <w:rPr>
          <w:rFonts w:cs="FS Me Light"/>
          <w:color w:val="3B3838" w:themeColor="background2" w:themeShade="40"/>
          <w:lang w:val="cy-GB"/>
        </w:rPr>
        <w:t>hwyluso defnydd effeithiol o gronfeydd rhyngwladol Cyngor Celfyddydau Cymru trwy gynghori ar geisiadau am gyllid a'u hasesu, a chymryd rhan mewn cyfarfodydd i wneud penderfyniadau am grantiau.</w:t>
      </w:r>
    </w:p>
    <w:p w14:paraId="6846E357" w14:textId="57D86907" w:rsidR="00DF5E55" w:rsidRPr="000A63D5" w:rsidRDefault="00D06EB1" w:rsidP="00DF5E55">
      <w:pPr>
        <w:pStyle w:val="BodyText"/>
        <w:rPr>
          <w:lang w:val="cy-GB"/>
        </w:rPr>
      </w:pPr>
      <w:r w:rsidRPr="000A63D5">
        <w:rPr>
          <w:rFonts w:cs="FS Me Light"/>
          <w:color w:val="2E74B5"/>
          <w:lang w:val="cy-GB"/>
        </w:rPr>
        <w:t xml:space="preserve">Ymgyrchoedd ac achlysuron </w:t>
      </w:r>
      <w:r w:rsidRPr="000A63D5">
        <w:rPr>
          <w:rFonts w:cs="FS Me Light"/>
          <w:lang w:val="cy-GB"/>
        </w:rPr>
        <w:t xml:space="preserve">- </w:t>
      </w:r>
      <w:r w:rsidRPr="000A63D5">
        <w:rPr>
          <w:rFonts w:cs="FS Me Light"/>
          <w:color w:val="3B3838" w:themeColor="background2" w:themeShade="40"/>
          <w:lang w:val="cy-GB"/>
        </w:rPr>
        <w:t>trefnu, cynllunio a gweinyddu achlysuron ar lein ac wyneb yn wyneb ar symudedd artistiaid.</w:t>
      </w:r>
    </w:p>
    <w:p w14:paraId="028C6BD5" w14:textId="77777777" w:rsidR="00DF5E55" w:rsidRPr="000A63D5" w:rsidRDefault="00BE18EB" w:rsidP="00DF5E55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Helpu i gyflawni prosiectau ac achlysuron sy'n ymwneud â rhaglen ryngwladol CRhC.</w:t>
      </w:r>
    </w:p>
    <w:p w14:paraId="19ABB105" w14:textId="4BDF6B14" w:rsidR="00813EC4" w:rsidRPr="000A63D5" w:rsidRDefault="005029DF" w:rsidP="00DC5ECD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>G</w:t>
      </w:r>
      <w:r w:rsidR="00BE18EB" w:rsidRPr="000A63D5">
        <w:rPr>
          <w:rFonts w:eastAsia="FS Me Light" w:cs="FS Me Light"/>
          <w:color w:val="2E74B5"/>
          <w:bdr w:val="nil"/>
          <w:lang w:val="cy-GB"/>
        </w:rPr>
        <w:t xml:space="preserve">weinyddiaeth </w:t>
      </w:r>
      <w:r w:rsidR="00BE18EB" w:rsidRPr="000A63D5">
        <w:rPr>
          <w:rFonts w:eastAsia="FS Me Light" w:cs="FS Me Light"/>
          <w:bdr w:val="nil"/>
          <w:lang w:val="cy-GB"/>
        </w:rPr>
        <w:t xml:space="preserve">– 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trefnu cyfarfodydd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y b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artneriaeth a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’r</w:t>
      </w:r>
      <w:r w:rsidR="00BE18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rhanddeiliaid.</w:t>
      </w:r>
    </w:p>
    <w:p w14:paraId="6AB2D5DF" w14:textId="3A33D157" w:rsidR="00DC5ECD" w:rsidRPr="000A63D5" w:rsidRDefault="00BE18EB" w:rsidP="00DC5ECD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Helpu i baratoi cynlluniau a chyllidebau </w:t>
      </w:r>
      <w:r w:rsidR="006A10EB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Gwybodfan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.</w:t>
      </w:r>
    </w:p>
    <w:p w14:paraId="69C3A9AB" w14:textId="77777777" w:rsidR="00DC5ECD" w:rsidRPr="000A63D5" w:rsidRDefault="00BE18EB" w:rsidP="00DC5ECD">
      <w:pPr>
        <w:pStyle w:val="BodyText"/>
        <w:rPr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0A63D5">
        <w:rPr>
          <w:rFonts w:eastAsia="FS Me Light" w:cs="FS Me Light"/>
          <w:bdr w:val="nil"/>
          <w:lang w:val="cy-GB"/>
        </w:rPr>
        <w:t xml:space="preserve">–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cyfrannu at ddatblygiad polisi a strategaeth Ewropeaidd a rhyngwladol.</w:t>
      </w:r>
    </w:p>
    <w:p w14:paraId="12510746" w14:textId="3BE1CDBE" w:rsidR="00E51039" w:rsidRPr="000A63D5" w:rsidRDefault="00BE18EB" w:rsidP="00E51039">
      <w:pPr>
        <w:pStyle w:val="BodyText"/>
        <w:rPr>
          <w:lang w:val="cy-GB"/>
        </w:rPr>
      </w:pPr>
      <w:r w:rsidRPr="000A63D5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0A63D5">
        <w:rPr>
          <w:rFonts w:eastAsia="FS Me Light" w:cs="FS Me Light"/>
          <w:bdr w:val="nil"/>
          <w:lang w:val="cy-GB"/>
        </w:rPr>
        <w:t xml:space="preserve"> –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4990CF76" w14:textId="77777777" w:rsidR="00813EC4" w:rsidRPr="000A63D5" w:rsidRDefault="00BE18EB" w:rsidP="00067E7F">
      <w:pPr>
        <w:pStyle w:val="BodyText"/>
        <w:rPr>
          <w:bCs/>
          <w:lang w:val="cy-GB"/>
        </w:rPr>
        <w:sectPr w:rsidR="00813EC4" w:rsidRPr="000A63D5" w:rsidSect="005C3DDD">
          <w:headerReference w:type="default" r:id="rId13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0A63D5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unrhyw ddyletswyddau rhesymol sy'n gyson â'r uchod. </w:t>
      </w:r>
    </w:p>
    <w:p w14:paraId="5373C333" w14:textId="77777777" w:rsidR="00067E7F" w:rsidRPr="000A63D5" w:rsidRDefault="00067E7F" w:rsidP="00067E7F">
      <w:pPr>
        <w:pStyle w:val="BodyText"/>
        <w:rPr>
          <w:bCs/>
          <w:lang w:val="cy-GB"/>
        </w:rPr>
      </w:pPr>
    </w:p>
    <w:p w14:paraId="1B14537F" w14:textId="77777777" w:rsidR="00E51039" w:rsidRPr="000A63D5" w:rsidRDefault="00BE18EB" w:rsidP="00067E7F">
      <w:pPr>
        <w:pStyle w:val="Heading3"/>
        <w:rPr>
          <w:lang w:val="cy-GB"/>
        </w:rPr>
      </w:pPr>
      <w:r w:rsidRPr="000A63D5">
        <w:rPr>
          <w:rFonts w:eastAsia="FS Me" w:cs="FS Me"/>
          <w:bdr w:val="nil"/>
          <w:lang w:val="cy-GB"/>
        </w:rPr>
        <w:t>Gwybodaeth, profiad a nodweddion</w:t>
      </w:r>
    </w:p>
    <w:p w14:paraId="75D3EC0D" w14:textId="6F0FCE00" w:rsidR="00E51039" w:rsidRPr="000A63D5" w:rsidRDefault="00BE18EB" w:rsidP="00E51039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</w:t>
      </w:r>
      <w:r w:rsidR="00CE35D6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M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ae pob aelod o staff </w:t>
      </w:r>
      <w:r w:rsidR="00CE35D6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fell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y</w:t>
      </w:r>
      <w:r w:rsidR="00CE35D6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’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n gennad i'r cwmni ac rydyn ni'n disgwyl i bawb barchu a chynnal ein henw da.  </w:t>
      </w:r>
    </w:p>
    <w:p w14:paraId="5E13A269" w14:textId="77777777" w:rsidR="00E51039" w:rsidRPr="000A63D5" w:rsidRDefault="00BE18EB" w:rsidP="00E51039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324A815E" w14:textId="31CCE98D" w:rsidR="00E51039" w:rsidRPr="000A63D5" w:rsidRDefault="00BE18EB" w:rsidP="00E51039">
      <w:pPr>
        <w:pStyle w:val="BodyText"/>
        <w:rPr>
          <w:rFonts w:eastAsia="FS Me Light" w:cs="FS Me Light"/>
          <w:color w:val="3B3838" w:themeColor="background2" w:themeShade="40"/>
          <w:bdr w:val="nil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Rydyn ni'n ei chymryd yn ganiataol y bydd ein staff yn hyfedr wrth reoli gweinyddiaeth bob dydd ac y byddant wedi datblygu sgiliau trefnu da.  </w:t>
      </w:r>
      <w:r w:rsidR="00CE35D6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Felly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mae diddordeb penodol gennym mewn staff sy'n gallu gweithio'n hyblyg gan ddefnyddio'u dychymyg i fynd i'r afael â'r sialensiau a fydd yn eu hwynebu </w:t>
      </w:r>
      <w:r w:rsidR="00CE35D6"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>–</w:t>
      </w: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 staff â'r fenter a'r egni i lewyrchu mewn amgylchedd gwaith prysur, ac sy'n cael boddhad o gyflawni targedau uchelgeisiol ac ymestynnol.  </w:t>
      </w:r>
    </w:p>
    <w:p w14:paraId="6F51CA36" w14:textId="77777777" w:rsidR="00E51039" w:rsidRPr="000A63D5" w:rsidRDefault="00BE18EB" w:rsidP="00E51039">
      <w:pPr>
        <w:pStyle w:val="BodyText"/>
        <w:rPr>
          <w:color w:val="3B3838" w:themeColor="background2" w:themeShade="40"/>
          <w:lang w:val="cy-GB"/>
        </w:rPr>
      </w:pPr>
      <w:r w:rsidRPr="000A63D5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2FC77C5E" w14:textId="77777777" w:rsidR="00E51039" w:rsidRPr="000A63D5" w:rsidRDefault="00E51039" w:rsidP="00E51039">
      <w:pPr>
        <w:pStyle w:val="BodyText"/>
        <w:rPr>
          <w:lang w:val="cy-GB"/>
        </w:rPr>
        <w:sectPr w:rsidR="00E51039" w:rsidRPr="000A63D5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0A63D5" w:rsidRPr="000A63D5" w14:paraId="1C1B2BE5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12FAFAA4" w14:textId="77777777" w:rsidR="00E51039" w:rsidRPr="000A63D5" w:rsidRDefault="00E51039" w:rsidP="00E51039">
            <w:pPr>
              <w:pStyle w:val="BodyText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16E2CE9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3ABDBD7D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0A63D5" w:rsidRPr="000A63D5" w14:paraId="18AFC38C" w14:textId="77777777" w:rsidTr="008C77EA">
        <w:tc>
          <w:tcPr>
            <w:tcW w:w="1838" w:type="dxa"/>
          </w:tcPr>
          <w:p w14:paraId="596FAE9B" w14:textId="77777777" w:rsidR="00813EC4" w:rsidRPr="000A63D5" w:rsidRDefault="00BE18EB" w:rsidP="00E51039">
            <w:pPr>
              <w:pStyle w:val="BodyText"/>
              <w:rPr>
                <w:b/>
                <w:bCs/>
                <w:color w:val="3B3838" w:themeColor="background2" w:themeShade="40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Cymwysterau</w:t>
            </w:r>
          </w:p>
        </w:tc>
        <w:tc>
          <w:tcPr>
            <w:tcW w:w="8647" w:type="dxa"/>
          </w:tcPr>
          <w:p w14:paraId="2C8A55EA" w14:textId="26935604" w:rsidR="00813EC4" w:rsidRPr="000A63D5" w:rsidRDefault="00D06EB1" w:rsidP="0033205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hAnsi="FS Me Light" w:cs="FS Me Light"/>
                <w:color w:val="3B3838" w:themeColor="background2" w:themeShade="40"/>
                <w:lang w:val="cy-GB"/>
              </w:rPr>
              <w:t>Gradd ym maes y celfyddydau a/neu brofiad proffesiynol perthnasol ym myd y celfyddydau</w:t>
            </w:r>
          </w:p>
        </w:tc>
        <w:tc>
          <w:tcPr>
            <w:tcW w:w="4077" w:type="dxa"/>
          </w:tcPr>
          <w:p w14:paraId="520EB12C" w14:textId="77777777" w:rsidR="00813EC4" w:rsidRPr="000A63D5" w:rsidRDefault="00813EC4" w:rsidP="000573BD">
            <w:pPr>
              <w:pStyle w:val="BodyText"/>
              <w:ind w:left="720"/>
              <w:rPr>
                <w:color w:val="3B3838" w:themeColor="background2" w:themeShade="40"/>
                <w:lang w:val="cy-GB"/>
              </w:rPr>
            </w:pPr>
          </w:p>
        </w:tc>
      </w:tr>
      <w:tr w:rsidR="000A63D5" w:rsidRPr="000A63D5" w14:paraId="20CB5C77" w14:textId="77777777" w:rsidTr="008C77EA">
        <w:tc>
          <w:tcPr>
            <w:tcW w:w="1838" w:type="dxa"/>
          </w:tcPr>
          <w:p w14:paraId="29ED8E2E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197436A8" w14:textId="77777777" w:rsidR="00DC5ECD" w:rsidRPr="000A63D5" w:rsidRDefault="00BE18EB" w:rsidP="00DC5ECD">
            <w:pPr>
              <w:pStyle w:val="BodyText"/>
              <w:numPr>
                <w:ilvl w:val="0"/>
                <w:numId w:val="45"/>
              </w:numPr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Gwybodaeth am weithio ym myd y celfyddydau ar lefel ryngwladol</w:t>
            </w:r>
          </w:p>
          <w:p w14:paraId="1A618A80" w14:textId="77777777" w:rsidR="00BB233D" w:rsidRPr="000A63D5" w:rsidRDefault="00BE18EB" w:rsidP="00DC5ECD">
            <w:pPr>
              <w:pStyle w:val="BodyText"/>
              <w:numPr>
                <w:ilvl w:val="0"/>
                <w:numId w:val="45"/>
              </w:numPr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Angerdd dros y celfyddydau a'r gallu i reoli mentrau a strategaethau sy'n datblygu blaenoriaethau Cyngor y Celfyddydau a'u rhoi ar waith</w:t>
            </w:r>
          </w:p>
          <w:p w14:paraId="2B0AFE35" w14:textId="77777777" w:rsidR="00E51039" w:rsidRPr="000A63D5" w:rsidRDefault="00BE18EB" w:rsidP="0033205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Gwybodaeth gadarn am y celfyddydau (gan gynnwys arferion cyfoes ym maes y celfyddydau a chelfyddydau Cymru a'r DU)</w:t>
            </w:r>
          </w:p>
          <w:p w14:paraId="5FC70973" w14:textId="7E71EE20" w:rsidR="00C1599D" w:rsidRPr="000A63D5" w:rsidRDefault="00BE18EB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Dealltwriaeth drylwyr am faterion cydraddoldeb a'u cymhwyso'n ymarferol </w:t>
            </w:r>
            <w:r w:rsidR="00CE35D6"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i </w:t>
            </w: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waith Cyngor y Celfyddydau</w:t>
            </w:r>
          </w:p>
          <w:p w14:paraId="71C26494" w14:textId="20FD541F" w:rsidR="00813EC4" w:rsidRPr="000A63D5" w:rsidRDefault="00BE18EB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Cynefindra â materion ariannol a busnes – y gallu i asesu a 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chlustnodi problemau sy’n ymwneud â’r 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sefydliad</w:t>
            </w:r>
          </w:p>
        </w:tc>
        <w:tc>
          <w:tcPr>
            <w:tcW w:w="4077" w:type="dxa"/>
          </w:tcPr>
          <w:p w14:paraId="49997FDF" w14:textId="5FF5E4B0" w:rsidR="00E51039" w:rsidRPr="000A63D5" w:rsidRDefault="00BE18EB" w:rsidP="00BB233D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Gwybodaeth am y materion sy'n wynebu artistiaid o ran mewnfud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o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a theithebau</w:t>
            </w:r>
          </w:p>
        </w:tc>
      </w:tr>
      <w:tr w:rsidR="000A63D5" w:rsidRPr="000A63D5" w14:paraId="3C01350F" w14:textId="77777777" w:rsidTr="002C705D">
        <w:tc>
          <w:tcPr>
            <w:tcW w:w="1838" w:type="dxa"/>
          </w:tcPr>
          <w:p w14:paraId="34A6FB87" w14:textId="77777777" w:rsidR="00C1599D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050C29A9" w14:textId="6BC8FC52" w:rsidR="00C1599D" w:rsidRPr="000A63D5" w:rsidRDefault="00BE18EB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Sgiliau TG a gweinydd</w:t>
            </w:r>
            <w:r w:rsidR="00CE35D6"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u</w:t>
            </w: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hyfedr</w:t>
            </w:r>
          </w:p>
          <w:p w14:paraId="3EA6F40A" w14:textId="77777777" w:rsidR="00BB233D" w:rsidRPr="000A63D5" w:rsidRDefault="00BE18EB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Sgiliau ym maes y cyfryngau cymdeithasol</w:t>
            </w:r>
          </w:p>
          <w:p w14:paraId="25ECED97" w14:textId="77777777" w:rsidR="00813EC4" w:rsidRPr="000A63D5" w:rsidRDefault="00BE18EB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Sgiliau cyfathrebu rhagorol wrth siarad ac wrth ysgrifennu – y gallu i fod yn eiriolwr effeithiol, hygred a darbwyllol. Meithrin a chynnal perthnasau effeithiol, yn fewnol ac yn allanol</w:t>
            </w:r>
          </w:p>
        </w:tc>
        <w:tc>
          <w:tcPr>
            <w:tcW w:w="4077" w:type="dxa"/>
          </w:tcPr>
          <w:p w14:paraId="0D63780D" w14:textId="77777777" w:rsidR="00C1599D" w:rsidRPr="000A63D5" w:rsidRDefault="00C1599D" w:rsidP="00BB233D">
            <w:pPr>
              <w:pStyle w:val="BodyText"/>
              <w:rPr>
                <w:color w:val="3B3838" w:themeColor="background2" w:themeShade="40"/>
                <w:lang w:val="cy-GB"/>
              </w:rPr>
            </w:pPr>
          </w:p>
        </w:tc>
      </w:tr>
      <w:tr w:rsidR="000A63D5" w:rsidRPr="000A63D5" w14:paraId="5716F862" w14:textId="77777777" w:rsidTr="002C705D">
        <w:tc>
          <w:tcPr>
            <w:tcW w:w="1838" w:type="dxa"/>
          </w:tcPr>
          <w:p w14:paraId="155D4BFB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7389342" w14:textId="3989F26C" w:rsidR="00BB233D" w:rsidRPr="000A63D5" w:rsidRDefault="00BE18EB" w:rsidP="00BB233D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Profiad o lunio polisi cyhoeddus a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c o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reoli prosiectau</w:t>
            </w:r>
          </w:p>
          <w:p w14:paraId="107611DD" w14:textId="4B38BCCE" w:rsidR="00972ED1" w:rsidRPr="009522EF" w:rsidRDefault="00D06EB1" w:rsidP="00BB233D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9522EF">
              <w:rPr>
                <w:rFonts w:ascii="FS Me Light" w:hAnsi="FS Me Light" w:cs="FS Me Light"/>
                <w:color w:val="3B3838" w:themeColor="background2" w:themeShade="40"/>
                <w:sz w:val="24"/>
                <w:szCs w:val="24"/>
                <w:lang w:val="cy-GB"/>
              </w:rPr>
              <w:t>Cynefindra â pholisïau Celfyddydau Rhyngwladol</w:t>
            </w:r>
          </w:p>
        </w:tc>
        <w:tc>
          <w:tcPr>
            <w:tcW w:w="4077" w:type="dxa"/>
          </w:tcPr>
          <w:p w14:paraId="1C97F852" w14:textId="53337C61" w:rsidR="00E51039" w:rsidRPr="000A63D5" w:rsidRDefault="00BE18EB" w:rsidP="00BB233D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Profiad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o weithio mewn amgylchedd rhyngwladol</w:t>
            </w:r>
          </w:p>
          <w:p w14:paraId="0D1E1BA3" w14:textId="3A078496" w:rsidR="00BB233D" w:rsidRPr="000A63D5" w:rsidRDefault="00BE18EB" w:rsidP="00BB233D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Ymwybyddiaeth 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am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Bolisïau Mewnfudo yn y maes 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lastRenderedPageBreak/>
              <w:t>Diwylliannol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, a phrofiad ohonynt</w:t>
            </w:r>
          </w:p>
        </w:tc>
      </w:tr>
      <w:tr w:rsidR="000A63D5" w:rsidRPr="000A63D5" w14:paraId="7ADC8723" w14:textId="77777777" w:rsidTr="002C705D">
        <w:tc>
          <w:tcPr>
            <w:tcW w:w="1838" w:type="dxa"/>
          </w:tcPr>
          <w:p w14:paraId="27439BF9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lastRenderedPageBreak/>
              <w:t>Nodweddion</w:t>
            </w:r>
          </w:p>
        </w:tc>
        <w:tc>
          <w:tcPr>
            <w:tcW w:w="8647" w:type="dxa"/>
          </w:tcPr>
          <w:p w14:paraId="67C36729" w14:textId="77777777" w:rsidR="00E51039" w:rsidRPr="000A63D5" w:rsidRDefault="00BE18EB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4E598994" w14:textId="74D0FCD0" w:rsidR="00675F69" w:rsidRPr="000A63D5" w:rsidRDefault="00BE18EB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Ffocws ar ddeilliannau a'r penderfyniad i yrru prosiectau a thasgau 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nes eu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cwblhau'n ymarferol</w:t>
            </w:r>
          </w:p>
          <w:p w14:paraId="5BFFCC01" w14:textId="127FC692" w:rsidR="00AE4361" w:rsidRPr="000A63D5" w:rsidRDefault="00BE18EB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Y gallu i wneud penderfyniadau o fewn y fframwaith a 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bennwyd,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a dealltwriaeth o'r prosesau a'r gweithdrefnau 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s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</w:t>
            </w:r>
            <w:r w:rsidR="00CE35D6"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’n ymwneud â’r</w:t>
            </w: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 xml:space="preserve"> penderfyniadau hyn</w:t>
            </w:r>
          </w:p>
          <w:p w14:paraId="7F422903" w14:textId="77777777" w:rsidR="00AE4361" w:rsidRPr="000A63D5" w:rsidRDefault="00BE18EB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282C5273" w14:textId="77777777" w:rsidR="00AE4361" w:rsidRPr="000A63D5" w:rsidRDefault="00BE18EB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Ymrwymiad i ddatblygiad proffesiynol parhaus</w:t>
            </w:r>
          </w:p>
          <w:p w14:paraId="4763D115" w14:textId="77777777" w:rsidR="00AE4361" w:rsidRPr="000A63D5" w:rsidRDefault="00BE18EB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 gallu a'r parodrwydd i deithio ledled Cymru, y DU a/neu dramor yn achlysurol, ac i weithio oriau anghymdeithasol pan fo angen</w:t>
            </w:r>
          </w:p>
        </w:tc>
        <w:tc>
          <w:tcPr>
            <w:tcW w:w="4077" w:type="dxa"/>
          </w:tcPr>
          <w:p w14:paraId="5B58DB28" w14:textId="77777777" w:rsidR="00E51039" w:rsidRPr="000A63D5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3208CF" w:rsidRPr="000A63D5" w14:paraId="7630545C" w14:textId="77777777" w:rsidTr="00426E8F">
        <w:tc>
          <w:tcPr>
            <w:tcW w:w="1838" w:type="dxa"/>
          </w:tcPr>
          <w:p w14:paraId="79394259" w14:textId="77777777" w:rsidR="00E51039" w:rsidRPr="000A63D5" w:rsidRDefault="00BE18EB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b/>
                <w:bCs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24B33B42" w14:textId="77777777" w:rsidR="00E51039" w:rsidRPr="000A63D5" w:rsidRDefault="00E51039" w:rsidP="00BB233D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0AF50E40" w14:textId="77777777" w:rsidR="00E51039" w:rsidRPr="000A63D5" w:rsidRDefault="00BE18EB" w:rsidP="00BB233D">
            <w:pPr>
              <w:pStyle w:val="BodyText"/>
              <w:numPr>
                <w:ilvl w:val="0"/>
                <w:numId w:val="41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0A63D5">
              <w:rPr>
                <w:rFonts w:ascii="FS Me Light" w:eastAsia="FS Me Light" w:hAnsi="FS Me Light" w:cs="FS Me Light"/>
                <w:color w:val="3B3838" w:themeColor="background2" w:themeShade="40"/>
                <w:sz w:val="24"/>
                <w:szCs w:val="24"/>
                <w:bdr w:val="nil"/>
                <w:lang w:val="cy-GB"/>
              </w:rPr>
              <w:t>Rhuglder yn y Gymraeg ac mewn ieithoedd Ewropeaidd eraill (ysgrifenedig a llafar)</w:t>
            </w:r>
          </w:p>
        </w:tc>
      </w:tr>
    </w:tbl>
    <w:p w14:paraId="37214695" w14:textId="77777777" w:rsidR="00E51039" w:rsidRPr="000A63D5" w:rsidRDefault="00E51039" w:rsidP="00E51039">
      <w:pPr>
        <w:pStyle w:val="BodyText"/>
        <w:rPr>
          <w:color w:val="3B3838" w:themeColor="background2" w:themeShade="40"/>
          <w:lang w:val="cy-GB"/>
        </w:rPr>
      </w:pPr>
    </w:p>
    <w:p w14:paraId="129D9108" w14:textId="77777777" w:rsidR="00E51039" w:rsidRPr="000A63D5" w:rsidRDefault="00E51039" w:rsidP="005F748A">
      <w:pPr>
        <w:pStyle w:val="BodyText"/>
        <w:rPr>
          <w:color w:val="3B3838" w:themeColor="background2" w:themeShade="40"/>
          <w:lang w:val="cy-GB"/>
        </w:rPr>
      </w:pPr>
    </w:p>
    <w:p w14:paraId="41D19DA6" w14:textId="77777777" w:rsidR="005F748A" w:rsidRPr="000A63D5" w:rsidRDefault="005F748A" w:rsidP="005F748A">
      <w:pPr>
        <w:pStyle w:val="BodyText"/>
        <w:rPr>
          <w:color w:val="3B3838" w:themeColor="background2" w:themeShade="40"/>
          <w:lang w:val="cy-GB"/>
        </w:rPr>
      </w:pPr>
    </w:p>
    <w:p w14:paraId="2199B68F" w14:textId="77777777" w:rsidR="005F748A" w:rsidRPr="000A63D5" w:rsidRDefault="005F748A" w:rsidP="005F748A">
      <w:pPr>
        <w:rPr>
          <w:lang w:val="cy-GB"/>
        </w:rPr>
      </w:pPr>
      <w:bookmarkStart w:id="0" w:name="cysill"/>
      <w:bookmarkEnd w:id="0"/>
    </w:p>
    <w:sectPr w:rsidR="005F748A" w:rsidRPr="000A63D5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A8CB2" w14:textId="77777777" w:rsidR="00BE18EB" w:rsidRDefault="00BE18EB">
      <w:pPr>
        <w:spacing w:before="0" w:line="240" w:lineRule="auto"/>
      </w:pPr>
      <w:r>
        <w:separator/>
      </w:r>
    </w:p>
  </w:endnote>
  <w:endnote w:type="continuationSeparator" w:id="0">
    <w:p w14:paraId="2876E0B9" w14:textId="77777777" w:rsidR="00BE18EB" w:rsidRDefault="00BE18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D7A8" w14:textId="77777777" w:rsidR="00BE18EB" w:rsidRDefault="00BE18EB">
      <w:pPr>
        <w:spacing w:before="0" w:line="240" w:lineRule="auto"/>
      </w:pPr>
      <w:r>
        <w:separator/>
      </w:r>
    </w:p>
  </w:footnote>
  <w:footnote w:type="continuationSeparator" w:id="0">
    <w:p w14:paraId="33501877" w14:textId="77777777" w:rsidR="00BE18EB" w:rsidRDefault="00BE18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D422E" w14:textId="77777777" w:rsidR="005758E8" w:rsidRDefault="00BE18E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58E9F1D7" wp14:editId="21EFA3F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2823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AFE2" w14:textId="77777777" w:rsidR="005F748A" w:rsidRDefault="005F748A" w:rsidP="005F748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645D" w14:textId="77777777" w:rsidR="005C3DDD" w:rsidRDefault="005C3DDD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89E"/>
    <w:multiLevelType w:val="hybridMultilevel"/>
    <w:tmpl w:val="89A4F0FC"/>
    <w:lvl w:ilvl="0" w:tplc="2D32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9007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4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44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CF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63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2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A7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A0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977"/>
    <w:multiLevelType w:val="hybridMultilevel"/>
    <w:tmpl w:val="83304E3E"/>
    <w:lvl w:ilvl="0" w:tplc="58C84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A1C3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2A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07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0E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F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4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66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D6D"/>
    <w:multiLevelType w:val="hybridMultilevel"/>
    <w:tmpl w:val="6CA8075A"/>
    <w:lvl w:ilvl="0" w:tplc="69B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A2A3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8F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0E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2E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AE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2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8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1BC1"/>
    <w:multiLevelType w:val="hybridMultilevel"/>
    <w:tmpl w:val="C53C1AD8"/>
    <w:lvl w:ilvl="0" w:tplc="B8B23A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8A5D76" w:tentative="1">
      <w:start w:val="1"/>
      <w:numFmt w:val="lowerLetter"/>
      <w:lvlText w:val="%2."/>
      <w:lvlJc w:val="left"/>
      <w:pPr>
        <w:ind w:left="1440" w:hanging="360"/>
      </w:pPr>
    </w:lvl>
    <w:lvl w:ilvl="2" w:tplc="EB467496" w:tentative="1">
      <w:start w:val="1"/>
      <w:numFmt w:val="lowerRoman"/>
      <w:lvlText w:val="%3."/>
      <w:lvlJc w:val="right"/>
      <w:pPr>
        <w:ind w:left="2160" w:hanging="180"/>
      </w:pPr>
    </w:lvl>
    <w:lvl w:ilvl="3" w:tplc="2C92331E" w:tentative="1">
      <w:start w:val="1"/>
      <w:numFmt w:val="decimal"/>
      <w:lvlText w:val="%4."/>
      <w:lvlJc w:val="left"/>
      <w:pPr>
        <w:ind w:left="2880" w:hanging="360"/>
      </w:pPr>
    </w:lvl>
    <w:lvl w:ilvl="4" w:tplc="727C6FB4" w:tentative="1">
      <w:start w:val="1"/>
      <w:numFmt w:val="lowerLetter"/>
      <w:lvlText w:val="%5."/>
      <w:lvlJc w:val="left"/>
      <w:pPr>
        <w:ind w:left="3600" w:hanging="360"/>
      </w:pPr>
    </w:lvl>
    <w:lvl w:ilvl="5" w:tplc="DEDEACBE" w:tentative="1">
      <w:start w:val="1"/>
      <w:numFmt w:val="lowerRoman"/>
      <w:lvlText w:val="%6."/>
      <w:lvlJc w:val="right"/>
      <w:pPr>
        <w:ind w:left="4320" w:hanging="180"/>
      </w:pPr>
    </w:lvl>
    <w:lvl w:ilvl="6" w:tplc="7B4A4E68" w:tentative="1">
      <w:start w:val="1"/>
      <w:numFmt w:val="decimal"/>
      <w:lvlText w:val="%7."/>
      <w:lvlJc w:val="left"/>
      <w:pPr>
        <w:ind w:left="5040" w:hanging="360"/>
      </w:pPr>
    </w:lvl>
    <w:lvl w:ilvl="7" w:tplc="60D8C6B8" w:tentative="1">
      <w:start w:val="1"/>
      <w:numFmt w:val="lowerLetter"/>
      <w:lvlText w:val="%8."/>
      <w:lvlJc w:val="left"/>
      <w:pPr>
        <w:ind w:left="5760" w:hanging="360"/>
      </w:pPr>
    </w:lvl>
    <w:lvl w:ilvl="8" w:tplc="146E1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6A7"/>
    <w:multiLevelType w:val="hybridMultilevel"/>
    <w:tmpl w:val="8E9A4D92"/>
    <w:lvl w:ilvl="0" w:tplc="7102CEF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5D5048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F64B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4AE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045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1E4E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A07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967D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30F7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D2D6D"/>
    <w:multiLevelType w:val="hybridMultilevel"/>
    <w:tmpl w:val="B9F0C90C"/>
    <w:lvl w:ilvl="0" w:tplc="7C2E680A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B84CF4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5CAE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3C24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CE1F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8285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DA8D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3E88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001A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650918"/>
    <w:multiLevelType w:val="hybridMultilevel"/>
    <w:tmpl w:val="19F2A75E"/>
    <w:lvl w:ilvl="0" w:tplc="CF5C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C903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4A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6E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23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C1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CD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C6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AA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07B46"/>
    <w:multiLevelType w:val="hybridMultilevel"/>
    <w:tmpl w:val="16EA8BF0"/>
    <w:lvl w:ilvl="0" w:tplc="A7D4D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76A4FD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38C1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66DD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8201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A473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F65F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ECC8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DCBA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022BA4"/>
    <w:multiLevelType w:val="hybridMultilevel"/>
    <w:tmpl w:val="D7B4B4BE"/>
    <w:lvl w:ilvl="0" w:tplc="C302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D4CE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6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6E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E9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CE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6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87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A539A"/>
    <w:multiLevelType w:val="hybridMultilevel"/>
    <w:tmpl w:val="F760E334"/>
    <w:lvl w:ilvl="0" w:tplc="06C88D8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18446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CA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F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E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A4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C2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C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2D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4657"/>
    <w:multiLevelType w:val="hybridMultilevel"/>
    <w:tmpl w:val="8AB01FD8"/>
    <w:lvl w:ilvl="0" w:tplc="3CD63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726C1B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C668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640B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DE9A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CE38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E053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3D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2A16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9F48B8"/>
    <w:multiLevelType w:val="hybridMultilevel"/>
    <w:tmpl w:val="D582616E"/>
    <w:lvl w:ilvl="0" w:tplc="B504F2EE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548873D0" w:tentative="1">
      <w:start w:val="1"/>
      <w:numFmt w:val="lowerLetter"/>
      <w:lvlText w:val="%2."/>
      <w:lvlJc w:val="left"/>
      <w:pPr>
        <w:ind w:left="1440" w:hanging="360"/>
      </w:pPr>
    </w:lvl>
    <w:lvl w:ilvl="2" w:tplc="792AB9A0" w:tentative="1">
      <w:start w:val="1"/>
      <w:numFmt w:val="lowerRoman"/>
      <w:lvlText w:val="%3."/>
      <w:lvlJc w:val="right"/>
      <w:pPr>
        <w:ind w:left="2160" w:hanging="180"/>
      </w:pPr>
    </w:lvl>
    <w:lvl w:ilvl="3" w:tplc="B73897C2" w:tentative="1">
      <w:start w:val="1"/>
      <w:numFmt w:val="decimal"/>
      <w:lvlText w:val="%4."/>
      <w:lvlJc w:val="left"/>
      <w:pPr>
        <w:ind w:left="2880" w:hanging="360"/>
      </w:pPr>
    </w:lvl>
    <w:lvl w:ilvl="4" w:tplc="5C00015C" w:tentative="1">
      <w:start w:val="1"/>
      <w:numFmt w:val="lowerLetter"/>
      <w:lvlText w:val="%5."/>
      <w:lvlJc w:val="left"/>
      <w:pPr>
        <w:ind w:left="3600" w:hanging="360"/>
      </w:pPr>
    </w:lvl>
    <w:lvl w:ilvl="5" w:tplc="7F903B2E" w:tentative="1">
      <w:start w:val="1"/>
      <w:numFmt w:val="lowerRoman"/>
      <w:lvlText w:val="%6."/>
      <w:lvlJc w:val="right"/>
      <w:pPr>
        <w:ind w:left="4320" w:hanging="180"/>
      </w:pPr>
    </w:lvl>
    <w:lvl w:ilvl="6" w:tplc="BBA2B718" w:tentative="1">
      <w:start w:val="1"/>
      <w:numFmt w:val="decimal"/>
      <w:lvlText w:val="%7."/>
      <w:lvlJc w:val="left"/>
      <w:pPr>
        <w:ind w:left="5040" w:hanging="360"/>
      </w:pPr>
    </w:lvl>
    <w:lvl w:ilvl="7" w:tplc="8362BB9A" w:tentative="1">
      <w:start w:val="1"/>
      <w:numFmt w:val="lowerLetter"/>
      <w:lvlText w:val="%8."/>
      <w:lvlJc w:val="left"/>
      <w:pPr>
        <w:ind w:left="5760" w:hanging="360"/>
      </w:pPr>
    </w:lvl>
    <w:lvl w:ilvl="8" w:tplc="9DE02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7235D"/>
    <w:multiLevelType w:val="hybridMultilevel"/>
    <w:tmpl w:val="AFF4CC32"/>
    <w:lvl w:ilvl="0" w:tplc="1DE0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6DE8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2D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A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85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A3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8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20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41D52"/>
    <w:multiLevelType w:val="hybridMultilevel"/>
    <w:tmpl w:val="EF9CC678"/>
    <w:lvl w:ilvl="0" w:tplc="E2B8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EDAB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A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2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CD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62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C1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46105"/>
    <w:multiLevelType w:val="hybridMultilevel"/>
    <w:tmpl w:val="8E8E6638"/>
    <w:lvl w:ilvl="0" w:tplc="35926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84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A8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8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F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20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29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89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A1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83766"/>
    <w:multiLevelType w:val="hybridMultilevel"/>
    <w:tmpl w:val="16B8F8D8"/>
    <w:lvl w:ilvl="0" w:tplc="79E85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F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40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23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F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7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41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04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49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04026"/>
    <w:multiLevelType w:val="hybridMultilevel"/>
    <w:tmpl w:val="5BB807E0"/>
    <w:lvl w:ilvl="0" w:tplc="979E2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3ACD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CA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41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2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A4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1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0E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B637C"/>
    <w:multiLevelType w:val="hybridMultilevel"/>
    <w:tmpl w:val="ABEE3470"/>
    <w:lvl w:ilvl="0" w:tplc="BA64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93C7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83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3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6E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49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8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EC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CD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456BA"/>
    <w:multiLevelType w:val="hybridMultilevel"/>
    <w:tmpl w:val="95E6455C"/>
    <w:lvl w:ilvl="0" w:tplc="583C5B3A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459C0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21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5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6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80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C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E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2A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90D"/>
    <w:multiLevelType w:val="hybridMultilevel"/>
    <w:tmpl w:val="953CBC0E"/>
    <w:lvl w:ilvl="0" w:tplc="6C3C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4F61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06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B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9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63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2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68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8E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5497D"/>
    <w:multiLevelType w:val="hybridMultilevel"/>
    <w:tmpl w:val="213C61E6"/>
    <w:lvl w:ilvl="0" w:tplc="1B34E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A3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C4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9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1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E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40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E7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87F04"/>
    <w:multiLevelType w:val="hybridMultilevel"/>
    <w:tmpl w:val="07C08DC4"/>
    <w:lvl w:ilvl="0" w:tplc="AE1C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61E3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8F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41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A3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7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8A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6F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48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66F31"/>
    <w:multiLevelType w:val="hybridMultilevel"/>
    <w:tmpl w:val="E6A4DBC0"/>
    <w:lvl w:ilvl="0" w:tplc="567C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EF6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82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E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D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86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3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69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8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E3056"/>
    <w:multiLevelType w:val="hybridMultilevel"/>
    <w:tmpl w:val="2A321C4C"/>
    <w:lvl w:ilvl="0" w:tplc="46EAD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67E2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69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C5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A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E5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1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F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C0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6105E"/>
    <w:multiLevelType w:val="hybridMultilevel"/>
    <w:tmpl w:val="851CF53C"/>
    <w:lvl w:ilvl="0" w:tplc="8034B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05CA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A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42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2A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ED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20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F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8C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D0C52"/>
    <w:multiLevelType w:val="hybridMultilevel"/>
    <w:tmpl w:val="AA32D078"/>
    <w:lvl w:ilvl="0" w:tplc="B2D29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522E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CD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03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4B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6D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B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6E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624D8"/>
    <w:multiLevelType w:val="hybridMultilevel"/>
    <w:tmpl w:val="703648DE"/>
    <w:lvl w:ilvl="0" w:tplc="EA9ABA5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823A8D80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58026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F746C56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68B2E92A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933255F2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90E40CFE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C5223BAC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A210C1C0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389D1654"/>
    <w:multiLevelType w:val="hybridMultilevel"/>
    <w:tmpl w:val="738A1178"/>
    <w:lvl w:ilvl="0" w:tplc="9C9A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0B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AE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2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CB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AC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89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02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B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A238F"/>
    <w:multiLevelType w:val="hybridMultilevel"/>
    <w:tmpl w:val="4F26E3B8"/>
    <w:lvl w:ilvl="0" w:tplc="67DA72F0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D0A4C6FA" w:tentative="1">
      <w:start w:val="1"/>
      <w:numFmt w:val="lowerLetter"/>
      <w:lvlText w:val="%2."/>
      <w:lvlJc w:val="left"/>
      <w:pPr>
        <w:ind w:left="1440" w:hanging="360"/>
      </w:pPr>
    </w:lvl>
    <w:lvl w:ilvl="2" w:tplc="1764C7FC" w:tentative="1">
      <w:start w:val="1"/>
      <w:numFmt w:val="lowerRoman"/>
      <w:lvlText w:val="%3."/>
      <w:lvlJc w:val="right"/>
      <w:pPr>
        <w:ind w:left="2160" w:hanging="180"/>
      </w:pPr>
    </w:lvl>
    <w:lvl w:ilvl="3" w:tplc="B6D0D2E0" w:tentative="1">
      <w:start w:val="1"/>
      <w:numFmt w:val="decimal"/>
      <w:lvlText w:val="%4."/>
      <w:lvlJc w:val="left"/>
      <w:pPr>
        <w:ind w:left="2880" w:hanging="360"/>
      </w:pPr>
    </w:lvl>
    <w:lvl w:ilvl="4" w:tplc="73029410" w:tentative="1">
      <w:start w:val="1"/>
      <w:numFmt w:val="lowerLetter"/>
      <w:lvlText w:val="%5."/>
      <w:lvlJc w:val="left"/>
      <w:pPr>
        <w:ind w:left="3600" w:hanging="360"/>
      </w:pPr>
    </w:lvl>
    <w:lvl w:ilvl="5" w:tplc="A2729F00" w:tentative="1">
      <w:start w:val="1"/>
      <w:numFmt w:val="lowerRoman"/>
      <w:lvlText w:val="%6."/>
      <w:lvlJc w:val="right"/>
      <w:pPr>
        <w:ind w:left="4320" w:hanging="180"/>
      </w:pPr>
    </w:lvl>
    <w:lvl w:ilvl="6" w:tplc="5D200514" w:tentative="1">
      <w:start w:val="1"/>
      <w:numFmt w:val="decimal"/>
      <w:lvlText w:val="%7."/>
      <w:lvlJc w:val="left"/>
      <w:pPr>
        <w:ind w:left="5040" w:hanging="360"/>
      </w:pPr>
    </w:lvl>
    <w:lvl w:ilvl="7" w:tplc="10829864" w:tentative="1">
      <w:start w:val="1"/>
      <w:numFmt w:val="lowerLetter"/>
      <w:lvlText w:val="%8."/>
      <w:lvlJc w:val="left"/>
      <w:pPr>
        <w:ind w:left="5760" w:hanging="360"/>
      </w:pPr>
    </w:lvl>
    <w:lvl w:ilvl="8" w:tplc="CA7A5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11440"/>
    <w:multiLevelType w:val="hybridMultilevel"/>
    <w:tmpl w:val="4408735A"/>
    <w:lvl w:ilvl="0" w:tplc="53F4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F065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8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B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6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A8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7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05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A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4227C"/>
    <w:multiLevelType w:val="hybridMultilevel"/>
    <w:tmpl w:val="3F503D3E"/>
    <w:lvl w:ilvl="0" w:tplc="7070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5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2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8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5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6B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AF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28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2B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17584"/>
    <w:multiLevelType w:val="hybridMultilevel"/>
    <w:tmpl w:val="7C565764"/>
    <w:lvl w:ilvl="0" w:tplc="39BE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2C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09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6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2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8A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4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2F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7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27F9B"/>
    <w:multiLevelType w:val="hybridMultilevel"/>
    <w:tmpl w:val="45401124"/>
    <w:lvl w:ilvl="0" w:tplc="6B947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C2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44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C9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2A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E6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8F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D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64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24176"/>
    <w:multiLevelType w:val="hybridMultilevel"/>
    <w:tmpl w:val="364C6F28"/>
    <w:lvl w:ilvl="0" w:tplc="DDC6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41E7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4F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5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0D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0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61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ED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61621"/>
    <w:multiLevelType w:val="hybridMultilevel"/>
    <w:tmpl w:val="35AEC262"/>
    <w:lvl w:ilvl="0" w:tplc="197A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BD84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C6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68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A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4F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8A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6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A3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F0FDA"/>
    <w:multiLevelType w:val="hybridMultilevel"/>
    <w:tmpl w:val="79D457C6"/>
    <w:lvl w:ilvl="0" w:tplc="33EAE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C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0F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9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B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AA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F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6F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4A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363A6"/>
    <w:multiLevelType w:val="hybridMultilevel"/>
    <w:tmpl w:val="555E84A4"/>
    <w:lvl w:ilvl="0" w:tplc="223A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0BC0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CF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01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04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6F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00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2C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5FFF"/>
    <w:multiLevelType w:val="hybridMultilevel"/>
    <w:tmpl w:val="20B2A3B0"/>
    <w:lvl w:ilvl="0" w:tplc="C6D21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CD4C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2F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C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C8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48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4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6B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92CCF"/>
    <w:multiLevelType w:val="hybridMultilevel"/>
    <w:tmpl w:val="6EF641EA"/>
    <w:lvl w:ilvl="0" w:tplc="7354F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2946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E8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8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1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AF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C7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0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EF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2E66"/>
    <w:multiLevelType w:val="hybridMultilevel"/>
    <w:tmpl w:val="49F48C88"/>
    <w:lvl w:ilvl="0" w:tplc="58FC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3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61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8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A9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C2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5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C4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83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00EFF"/>
    <w:multiLevelType w:val="hybridMultilevel"/>
    <w:tmpl w:val="2A4CFF02"/>
    <w:lvl w:ilvl="0" w:tplc="7FCAF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3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00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F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A6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22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64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E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8B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F6478"/>
    <w:multiLevelType w:val="hybridMultilevel"/>
    <w:tmpl w:val="EABCC8EA"/>
    <w:lvl w:ilvl="0" w:tplc="EFBCC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07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4A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2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A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E0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C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8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A7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B37B6"/>
    <w:multiLevelType w:val="hybridMultilevel"/>
    <w:tmpl w:val="0450E034"/>
    <w:lvl w:ilvl="0" w:tplc="EA068D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365F91"/>
      </w:rPr>
    </w:lvl>
    <w:lvl w:ilvl="1" w:tplc="1E308354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004FC44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51D845D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B94A036E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C2C39EE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E834DB3A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D5A8304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A822AE3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BBA637A"/>
    <w:multiLevelType w:val="hybridMultilevel"/>
    <w:tmpl w:val="0ACA5D94"/>
    <w:lvl w:ilvl="0" w:tplc="F8A0C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416E85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288D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4E3D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0246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20E7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8E97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446E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44AF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1"/>
  </w:num>
  <w:num w:numId="5">
    <w:abstractNumId w:val="36"/>
  </w:num>
  <w:num w:numId="6">
    <w:abstractNumId w:val="42"/>
  </w:num>
  <w:num w:numId="7">
    <w:abstractNumId w:val="16"/>
  </w:num>
  <w:num w:numId="8">
    <w:abstractNumId w:val="32"/>
  </w:num>
  <w:num w:numId="9">
    <w:abstractNumId w:val="22"/>
  </w:num>
  <w:num w:numId="10">
    <w:abstractNumId w:val="30"/>
  </w:num>
  <w:num w:numId="11">
    <w:abstractNumId w:val="38"/>
  </w:num>
  <w:num w:numId="12">
    <w:abstractNumId w:val="1"/>
  </w:num>
  <w:num w:numId="13">
    <w:abstractNumId w:val="20"/>
  </w:num>
  <w:num w:numId="14">
    <w:abstractNumId w:val="18"/>
  </w:num>
  <w:num w:numId="15">
    <w:abstractNumId w:val="2"/>
  </w:num>
  <w:num w:numId="16">
    <w:abstractNumId w:val="23"/>
  </w:num>
  <w:num w:numId="17">
    <w:abstractNumId w:val="0"/>
  </w:num>
  <w:num w:numId="18">
    <w:abstractNumId w:val="43"/>
  </w:num>
  <w:num w:numId="19">
    <w:abstractNumId w:val="21"/>
  </w:num>
  <w:num w:numId="20">
    <w:abstractNumId w:val="17"/>
  </w:num>
  <w:num w:numId="21">
    <w:abstractNumId w:val="33"/>
  </w:num>
  <w:num w:numId="22">
    <w:abstractNumId w:val="15"/>
  </w:num>
  <w:num w:numId="23">
    <w:abstractNumId w:val="26"/>
  </w:num>
  <w:num w:numId="24">
    <w:abstractNumId w:val="37"/>
  </w:num>
  <w:num w:numId="25">
    <w:abstractNumId w:val="27"/>
  </w:num>
  <w:num w:numId="26">
    <w:abstractNumId w:val="39"/>
  </w:num>
  <w:num w:numId="27">
    <w:abstractNumId w:val="6"/>
  </w:num>
  <w:num w:numId="28">
    <w:abstractNumId w:val="12"/>
  </w:num>
  <w:num w:numId="29">
    <w:abstractNumId w:val="8"/>
  </w:num>
  <w:num w:numId="30">
    <w:abstractNumId w:val="14"/>
  </w:num>
  <w:num w:numId="31">
    <w:abstractNumId w:val="24"/>
  </w:num>
  <w:num w:numId="32">
    <w:abstractNumId w:val="35"/>
  </w:num>
  <w:num w:numId="33">
    <w:abstractNumId w:val="3"/>
  </w:num>
  <w:num w:numId="34">
    <w:abstractNumId w:val="10"/>
  </w:num>
  <w:num w:numId="35">
    <w:abstractNumId w:val="7"/>
  </w:num>
  <w:num w:numId="36">
    <w:abstractNumId w:val="44"/>
  </w:num>
  <w:num w:numId="37">
    <w:abstractNumId w:val="34"/>
  </w:num>
  <w:num w:numId="38">
    <w:abstractNumId w:val="5"/>
  </w:num>
  <w:num w:numId="39">
    <w:abstractNumId w:val="25"/>
  </w:num>
  <w:num w:numId="40">
    <w:abstractNumId w:val="13"/>
  </w:num>
  <w:num w:numId="41">
    <w:abstractNumId w:val="41"/>
  </w:num>
  <w:num w:numId="42">
    <w:abstractNumId w:val="31"/>
  </w:num>
  <w:num w:numId="43">
    <w:abstractNumId w:val="28"/>
  </w:num>
  <w:num w:numId="44">
    <w:abstractNumId w:val="19"/>
  </w:num>
  <w:num w:numId="45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37DA4"/>
    <w:rsid w:val="00044127"/>
    <w:rsid w:val="000573BD"/>
    <w:rsid w:val="00060516"/>
    <w:rsid w:val="00067540"/>
    <w:rsid w:val="00067E7F"/>
    <w:rsid w:val="000727B4"/>
    <w:rsid w:val="0009320A"/>
    <w:rsid w:val="0009360C"/>
    <w:rsid w:val="000976DC"/>
    <w:rsid w:val="000A63D5"/>
    <w:rsid w:val="000A6D00"/>
    <w:rsid w:val="000B057F"/>
    <w:rsid w:val="000B4B05"/>
    <w:rsid w:val="000B5973"/>
    <w:rsid w:val="000C52E5"/>
    <w:rsid w:val="000C647F"/>
    <w:rsid w:val="000C7E69"/>
    <w:rsid w:val="000D725C"/>
    <w:rsid w:val="000E551E"/>
    <w:rsid w:val="000F2ED7"/>
    <w:rsid w:val="000F66CF"/>
    <w:rsid w:val="001243EF"/>
    <w:rsid w:val="0012721A"/>
    <w:rsid w:val="0014782F"/>
    <w:rsid w:val="00154F86"/>
    <w:rsid w:val="00157BC5"/>
    <w:rsid w:val="001668CA"/>
    <w:rsid w:val="001A66CF"/>
    <w:rsid w:val="001C1A4E"/>
    <w:rsid w:val="001D5249"/>
    <w:rsid w:val="001D7639"/>
    <w:rsid w:val="001F3C92"/>
    <w:rsid w:val="001F704A"/>
    <w:rsid w:val="00202C50"/>
    <w:rsid w:val="00203F96"/>
    <w:rsid w:val="00207D14"/>
    <w:rsid w:val="00212387"/>
    <w:rsid w:val="002140BF"/>
    <w:rsid w:val="002170F2"/>
    <w:rsid w:val="0022022C"/>
    <w:rsid w:val="00221411"/>
    <w:rsid w:val="00222950"/>
    <w:rsid w:val="00223771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08CF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14CDC"/>
    <w:rsid w:val="004224E0"/>
    <w:rsid w:val="00426E8F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B6FB4"/>
    <w:rsid w:val="004E5963"/>
    <w:rsid w:val="005029DF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C3DDD"/>
    <w:rsid w:val="005D1046"/>
    <w:rsid w:val="005D139B"/>
    <w:rsid w:val="005D74C0"/>
    <w:rsid w:val="005F748A"/>
    <w:rsid w:val="00607EA6"/>
    <w:rsid w:val="0062390D"/>
    <w:rsid w:val="00636FBA"/>
    <w:rsid w:val="00637639"/>
    <w:rsid w:val="00675F69"/>
    <w:rsid w:val="00693D6C"/>
    <w:rsid w:val="006A10EB"/>
    <w:rsid w:val="006A271C"/>
    <w:rsid w:val="006A3308"/>
    <w:rsid w:val="006A4AD0"/>
    <w:rsid w:val="006A7A1B"/>
    <w:rsid w:val="006B14A7"/>
    <w:rsid w:val="006B272E"/>
    <w:rsid w:val="006B6F4A"/>
    <w:rsid w:val="006C4FFC"/>
    <w:rsid w:val="006C5C91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57697"/>
    <w:rsid w:val="00861617"/>
    <w:rsid w:val="00861856"/>
    <w:rsid w:val="00861A55"/>
    <w:rsid w:val="008678A7"/>
    <w:rsid w:val="00871B06"/>
    <w:rsid w:val="008940B6"/>
    <w:rsid w:val="008B5020"/>
    <w:rsid w:val="008C77EA"/>
    <w:rsid w:val="008E0ACB"/>
    <w:rsid w:val="00907EA9"/>
    <w:rsid w:val="00910790"/>
    <w:rsid w:val="00923CA1"/>
    <w:rsid w:val="009338BC"/>
    <w:rsid w:val="009522EF"/>
    <w:rsid w:val="00972ED1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C61C8"/>
    <w:rsid w:val="00AD2D63"/>
    <w:rsid w:val="00AD3307"/>
    <w:rsid w:val="00AE4361"/>
    <w:rsid w:val="00B10AB8"/>
    <w:rsid w:val="00B1250E"/>
    <w:rsid w:val="00B128E7"/>
    <w:rsid w:val="00B23F57"/>
    <w:rsid w:val="00B358A5"/>
    <w:rsid w:val="00B42829"/>
    <w:rsid w:val="00B4528B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233D"/>
    <w:rsid w:val="00BB4273"/>
    <w:rsid w:val="00BC054E"/>
    <w:rsid w:val="00BC5A92"/>
    <w:rsid w:val="00BC6EA1"/>
    <w:rsid w:val="00BE18EB"/>
    <w:rsid w:val="00C069BE"/>
    <w:rsid w:val="00C126FD"/>
    <w:rsid w:val="00C154B4"/>
    <w:rsid w:val="00C1599D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5D6"/>
    <w:rsid w:val="00CE3EF1"/>
    <w:rsid w:val="00CF1797"/>
    <w:rsid w:val="00CF19D1"/>
    <w:rsid w:val="00CF33D3"/>
    <w:rsid w:val="00CF4458"/>
    <w:rsid w:val="00D02484"/>
    <w:rsid w:val="00D03CA4"/>
    <w:rsid w:val="00D06EB1"/>
    <w:rsid w:val="00D07E29"/>
    <w:rsid w:val="00D33088"/>
    <w:rsid w:val="00D33364"/>
    <w:rsid w:val="00D373AD"/>
    <w:rsid w:val="00D4068A"/>
    <w:rsid w:val="00D451F1"/>
    <w:rsid w:val="00D613B8"/>
    <w:rsid w:val="00D762EF"/>
    <w:rsid w:val="00D83654"/>
    <w:rsid w:val="00D84C7F"/>
    <w:rsid w:val="00D85464"/>
    <w:rsid w:val="00D86F84"/>
    <w:rsid w:val="00D96E30"/>
    <w:rsid w:val="00DA1110"/>
    <w:rsid w:val="00DB72C5"/>
    <w:rsid w:val="00DC5ECD"/>
    <w:rsid w:val="00DD0CAB"/>
    <w:rsid w:val="00DF2488"/>
    <w:rsid w:val="00DF5E55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925DA"/>
    <w:rsid w:val="00E933F8"/>
    <w:rsid w:val="00EA454B"/>
    <w:rsid w:val="00EA7271"/>
    <w:rsid w:val="00EA7E6E"/>
    <w:rsid w:val="00EB31CC"/>
    <w:rsid w:val="00EB3F21"/>
    <w:rsid w:val="00EB6E33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B98F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R0000627177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1F78-DEE0-4CBB-A69A-245DD3DCC1C5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D2C66206-CAEE-4424-BAD4-9F79CDAEC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Eirian Castellini</cp:lastModifiedBy>
  <cp:revision>4</cp:revision>
  <cp:lastPrinted>2019-10-17T11:07:00Z</cp:lastPrinted>
  <dcterms:created xsi:type="dcterms:W3CDTF">2021-01-15T11:24:00Z</dcterms:created>
  <dcterms:modified xsi:type="dcterms:W3CDTF">2021-01-21T11:17:00Z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{d290336a-3c99-4664-90b7-52563c436c23}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R0000627177</vt:lpwstr>
  </property>
  <property fmtid="{D5CDD505-2E9C-101B-9397-08002B2CF9AE}" pid="11" name="RecordPoint_SubmissionCompleted">
    <vt:lpwstr>2021-01-21T11:18:19.8883332+00:00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</Properties>
</file>