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C110D" w14:textId="77777777" w:rsidR="00FD3C25" w:rsidRPr="00583213" w:rsidRDefault="00FD3C25" w:rsidP="003009EE">
      <w:pPr>
        <w:pStyle w:val="Heading1"/>
        <w:rPr>
          <w:lang w:val="cy-GB"/>
        </w:rPr>
      </w:pPr>
      <w:bookmarkStart w:id="0" w:name="_Toc117673173"/>
      <w:r w:rsidRPr="00583213">
        <w:rPr>
          <w:noProof/>
          <w:lang w:val="cy-GB"/>
        </w:rPr>
        <w:drawing>
          <wp:inline distT="0" distB="0" distL="0" distR="0" wp14:anchorId="2202006E" wp14:editId="41D7447E">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bookmarkEnd w:id="0"/>
    </w:p>
    <w:p w14:paraId="74B6E81A" w14:textId="77777777" w:rsidR="00546E04" w:rsidRPr="00583213" w:rsidRDefault="00546E04" w:rsidP="003009EE">
      <w:pPr>
        <w:pStyle w:val="Heading1"/>
        <w:rPr>
          <w:lang w:val="cy-GB"/>
        </w:rPr>
      </w:pPr>
    </w:p>
    <w:p w14:paraId="27F3191E" w14:textId="77777777" w:rsidR="001A5DBF" w:rsidRPr="00583213" w:rsidRDefault="001A5DBF" w:rsidP="001D5ABE">
      <w:pPr>
        <w:pStyle w:val="Largeprintpageheading"/>
        <w:rPr>
          <w:lang w:val="cy-GB"/>
        </w:rPr>
      </w:pPr>
    </w:p>
    <w:p w14:paraId="34176E7D" w14:textId="77777777" w:rsidR="00546E04" w:rsidRPr="00583213" w:rsidRDefault="00E609CF" w:rsidP="003009EE">
      <w:pPr>
        <w:pStyle w:val="Heading1"/>
        <w:rPr>
          <w:lang w:val="cy-GB"/>
        </w:rPr>
      </w:pPr>
      <w:bookmarkStart w:id="1" w:name="_Toc117673174"/>
      <w:r w:rsidRPr="00583213">
        <w:rPr>
          <w:lang w:val="cy-GB"/>
        </w:rPr>
        <w:t>Print bras</w:t>
      </w:r>
      <w:bookmarkEnd w:id="1"/>
    </w:p>
    <w:p w14:paraId="01F67C0B" w14:textId="77777777" w:rsidR="00546E04" w:rsidRPr="00583213" w:rsidRDefault="00546E04" w:rsidP="003009EE">
      <w:pPr>
        <w:pStyle w:val="Heading1"/>
        <w:rPr>
          <w:lang w:val="cy-GB"/>
        </w:rPr>
      </w:pPr>
    </w:p>
    <w:p w14:paraId="6801622C" w14:textId="77777777" w:rsidR="00E87F50" w:rsidRPr="00583213" w:rsidRDefault="00E87F50" w:rsidP="003009EE">
      <w:pPr>
        <w:pStyle w:val="Heading1"/>
        <w:rPr>
          <w:lang w:val="cy-GB"/>
        </w:rPr>
      </w:pPr>
    </w:p>
    <w:p w14:paraId="18202A53" w14:textId="04E787D0" w:rsidR="00FD3C25" w:rsidRPr="00583213" w:rsidRDefault="00BF0FCE" w:rsidP="003009EE">
      <w:pPr>
        <w:pStyle w:val="Heading1"/>
        <w:rPr>
          <w:sz w:val="56"/>
          <w:szCs w:val="56"/>
          <w:lang w:val="cy-GB"/>
        </w:rPr>
      </w:pPr>
      <w:bookmarkStart w:id="2" w:name="_Toc117673175"/>
      <w:r w:rsidRPr="00583213">
        <w:rPr>
          <w:sz w:val="56"/>
          <w:szCs w:val="56"/>
          <w:lang w:val="cy-GB"/>
        </w:rPr>
        <w:t>Camau Creadigol i Unigolion</w:t>
      </w:r>
      <w:bookmarkEnd w:id="2"/>
    </w:p>
    <w:p w14:paraId="250471B2" w14:textId="255383E6" w:rsidR="00091AA8" w:rsidRPr="00583213" w:rsidRDefault="00BF0FCE" w:rsidP="003009EE">
      <w:pPr>
        <w:pStyle w:val="Heading1"/>
        <w:rPr>
          <w:sz w:val="56"/>
          <w:szCs w:val="56"/>
          <w:lang w:val="cy-GB"/>
        </w:rPr>
      </w:pPr>
      <w:bookmarkStart w:id="3" w:name="_Toc117673176"/>
      <w:r w:rsidRPr="00583213">
        <w:rPr>
          <w:sz w:val="56"/>
          <w:szCs w:val="56"/>
          <w:lang w:val="cy-GB"/>
        </w:rPr>
        <w:t>Canllaw</w:t>
      </w:r>
      <w:bookmarkEnd w:id="3"/>
    </w:p>
    <w:p w14:paraId="368A6E57" w14:textId="77777777" w:rsidR="00D16396" w:rsidRPr="00583213" w:rsidRDefault="00D16396" w:rsidP="003009EE">
      <w:pPr>
        <w:rPr>
          <w:lang w:val="cy-GB"/>
        </w:rPr>
      </w:pPr>
    </w:p>
    <w:p w14:paraId="77B7CDAD" w14:textId="77777777" w:rsidR="00D16396" w:rsidRPr="00583213" w:rsidRDefault="00D16396" w:rsidP="003009EE">
      <w:pPr>
        <w:rPr>
          <w:lang w:val="cy-GB"/>
        </w:rPr>
      </w:pPr>
    </w:p>
    <w:p w14:paraId="6596809F" w14:textId="77777777" w:rsidR="003009EE" w:rsidRPr="00583213" w:rsidRDefault="003009EE" w:rsidP="003009EE">
      <w:pPr>
        <w:rPr>
          <w:lang w:val="cy-GB"/>
        </w:rPr>
      </w:pPr>
    </w:p>
    <w:p w14:paraId="59D13ADD" w14:textId="6A4EDF21" w:rsidR="003009EE" w:rsidRPr="00583213" w:rsidRDefault="003009EE" w:rsidP="003009EE">
      <w:pPr>
        <w:rPr>
          <w:lang w:val="cy-GB"/>
        </w:rPr>
      </w:pPr>
    </w:p>
    <w:p w14:paraId="4ACC07BA" w14:textId="6DDF1E81" w:rsidR="007C1781" w:rsidRPr="00583213" w:rsidRDefault="00BF0FCE" w:rsidP="003009EE">
      <w:pPr>
        <w:rPr>
          <w:szCs w:val="36"/>
          <w:lang w:val="cy-GB"/>
        </w:rPr>
      </w:pPr>
      <w:r w:rsidRPr="00583213">
        <w:rPr>
          <w:noProof/>
          <w:szCs w:val="36"/>
          <w:lang w:val="cy-GB"/>
        </w:rPr>
        <w:drawing>
          <wp:anchor distT="0" distB="0" distL="114300" distR="114300" simplePos="0" relativeHeight="251658240" behindDoc="0" locked="0" layoutInCell="1" allowOverlap="1" wp14:anchorId="7A6B6904" wp14:editId="2E6886B9">
            <wp:simplePos x="0" y="0"/>
            <wp:positionH relativeFrom="margin">
              <wp:align>left</wp:align>
            </wp:positionH>
            <wp:positionV relativeFrom="margin">
              <wp:posOffset>8310880</wp:posOffset>
            </wp:positionV>
            <wp:extent cx="1521460" cy="502920"/>
            <wp:effectExtent l="0" t="0" r="2540" b="0"/>
            <wp:wrapSquare wrapText="bothSides"/>
            <wp:docPr id="3" name="Picture 3" descr="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onsored by Welsh Govern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146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1A36">
        <w:rPr>
          <w:noProof/>
          <w:szCs w:val="36"/>
          <w:lang w:val="cy-GB"/>
        </w:rPr>
        <w:t>Tachwedd</w:t>
      </w:r>
      <w:r w:rsidR="00091AA8" w:rsidRPr="00583213">
        <w:rPr>
          <w:szCs w:val="36"/>
          <w:lang w:val="cy-GB"/>
        </w:rPr>
        <w:t xml:space="preserve"> 2022</w:t>
      </w:r>
      <w:r w:rsidR="00247F8C" w:rsidRPr="00583213">
        <w:rPr>
          <w:szCs w:val="36"/>
          <w:lang w:val="cy-GB"/>
        </w:rPr>
        <w:t xml:space="preserve"> </w:t>
      </w:r>
    </w:p>
    <w:p w14:paraId="10514370" w14:textId="77777777" w:rsidR="006E0242" w:rsidRPr="00583213" w:rsidRDefault="00E609CF" w:rsidP="0064291F">
      <w:pPr>
        <w:pStyle w:val="Heading2"/>
        <w:rPr>
          <w:lang w:val="cy-GB"/>
        </w:rPr>
      </w:pPr>
      <w:bookmarkStart w:id="4" w:name="_Toc117673177"/>
      <w:r w:rsidRPr="00583213">
        <w:rPr>
          <w:lang w:val="cy-GB"/>
        </w:rPr>
        <w:lastRenderedPageBreak/>
        <w:t>Hygyrchedd</w:t>
      </w:r>
      <w:bookmarkEnd w:id="4"/>
    </w:p>
    <w:p w14:paraId="1894E380" w14:textId="77777777" w:rsidR="00E609CF" w:rsidRPr="00583213" w:rsidRDefault="00E609CF" w:rsidP="00E609CF">
      <w:pPr>
        <w:rPr>
          <w:lang w:val="cy-GB"/>
        </w:rPr>
      </w:pPr>
      <w:r w:rsidRPr="00583213">
        <w:rPr>
          <w:lang w:val="cy-GB"/>
        </w:rPr>
        <w:t xml:space="preserve">Rydym wedi ymrwymo i sicrhau bod gwybodaeth ar gael mewn print bras, fformat hawdd i'w ddarllen, </w:t>
      </w:r>
      <w:proofErr w:type="spellStart"/>
      <w:r w:rsidRPr="00583213">
        <w:rPr>
          <w:lang w:val="cy-GB"/>
        </w:rPr>
        <w:t>Braille</w:t>
      </w:r>
      <w:proofErr w:type="spellEnd"/>
      <w:r w:rsidRPr="00583213">
        <w:rPr>
          <w:lang w:val="cy-GB"/>
        </w:rPr>
        <w:t xml:space="preserve">, sain ac </w:t>
      </w:r>
      <w:proofErr w:type="spellStart"/>
      <w:r w:rsidRPr="00583213">
        <w:rPr>
          <w:lang w:val="cy-GB"/>
        </w:rPr>
        <w:t>Arwyddeg</w:t>
      </w:r>
      <w:proofErr w:type="spellEnd"/>
      <w:r w:rsidRPr="00583213">
        <w:rPr>
          <w:lang w:val="cy-GB"/>
        </w:rPr>
        <w:t xml:space="preserve">. Ymdrechwn i ddarparu gwybodaeth mewn ieithoedd ar wahân i'r Gymraeg a'r Saesneg ar gais. </w:t>
      </w:r>
    </w:p>
    <w:p w14:paraId="22E867BD" w14:textId="77777777" w:rsidR="00E609CF" w:rsidRPr="00583213" w:rsidRDefault="00E609CF" w:rsidP="00E609CF">
      <w:pPr>
        <w:rPr>
          <w:lang w:val="cy-GB"/>
        </w:rPr>
      </w:pPr>
      <w:r w:rsidRPr="00583213">
        <w:rPr>
          <w:lang w:val="cy-GB"/>
        </w:rPr>
        <w:t xml:space="preserve">Gweithredwn Bolisi Recriwtio Cyfle Cyfartal a chroesawn geisiadau gan bawb yn y Gymraeg neu’r Saesneg. Ni fydd eich dewis iaith yn arwain at unrhyw oedi wrth ymateb. </w:t>
      </w:r>
    </w:p>
    <w:p w14:paraId="48E08704" w14:textId="77777777" w:rsidR="00E609CF" w:rsidRPr="00583213" w:rsidRDefault="00E609CF" w:rsidP="00E609CF">
      <w:pPr>
        <w:rPr>
          <w:noProof/>
          <w:lang w:val="cy-GB"/>
        </w:rPr>
      </w:pPr>
      <w:r w:rsidRPr="00583213">
        <w:rPr>
          <w:noProof/>
          <w:lang w:val="cy-GB"/>
        </w:rPr>
        <w:drawing>
          <wp:anchor distT="0" distB="0" distL="114300" distR="114300" simplePos="0" relativeHeight="251659264" behindDoc="0" locked="0" layoutInCell="1" allowOverlap="1" wp14:anchorId="3484B1EA" wp14:editId="61AA3F90">
            <wp:simplePos x="0" y="0"/>
            <wp:positionH relativeFrom="margin">
              <wp:align>left</wp:align>
            </wp:positionH>
            <wp:positionV relativeFrom="page">
              <wp:posOffset>5817870</wp:posOffset>
            </wp:positionV>
            <wp:extent cx="2671200" cy="1047600"/>
            <wp:effectExtent l="0" t="0" r="0" b="635"/>
            <wp:wrapSquare wrapText="bothSides"/>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1200" cy="104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A8779F" w14:textId="2B3FDE1F" w:rsidR="003D0EEF" w:rsidRPr="00583213" w:rsidRDefault="003D0EEF">
      <w:pPr>
        <w:spacing w:before="0" w:after="160" w:line="259" w:lineRule="auto"/>
        <w:rPr>
          <w:rFonts w:eastAsia="Times New Roman" w:cs="Times New Roman"/>
          <w:kern w:val="36"/>
          <w:sz w:val="72"/>
          <w:szCs w:val="72"/>
          <w:lang w:val="cy-GB" w:eastAsia="en-GB"/>
        </w:rPr>
      </w:pPr>
      <w:r w:rsidRPr="00583213">
        <w:rPr>
          <w:rFonts w:eastAsia="Times New Roman" w:cs="Times New Roman"/>
          <w:kern w:val="36"/>
          <w:sz w:val="72"/>
          <w:szCs w:val="72"/>
          <w:lang w:val="cy-GB" w:eastAsia="en-GB"/>
        </w:rPr>
        <w:br w:type="page"/>
      </w:r>
    </w:p>
    <w:sdt>
      <w:sdtPr>
        <w:id w:val="-879324520"/>
        <w:docPartObj>
          <w:docPartGallery w:val="Table of Contents"/>
          <w:docPartUnique/>
        </w:docPartObj>
      </w:sdtPr>
      <w:sdtEndPr>
        <w:rPr>
          <w:b/>
          <w:bCs/>
          <w:noProof/>
        </w:rPr>
      </w:sdtEndPr>
      <w:sdtContent>
        <w:p w14:paraId="32E0799F" w14:textId="45EA3633" w:rsidR="006932D5" w:rsidRPr="0096485E" w:rsidRDefault="006932D5" w:rsidP="006932D5">
          <w:pPr>
            <w:pStyle w:val="TOC1"/>
            <w:rPr>
              <w:rStyle w:val="Heading2Char"/>
            </w:rPr>
          </w:pPr>
          <w:proofErr w:type="spellStart"/>
          <w:r w:rsidRPr="0096485E">
            <w:rPr>
              <w:rStyle w:val="Heading2Char"/>
            </w:rPr>
            <w:t>Cynnwys</w:t>
          </w:r>
          <w:proofErr w:type="spellEnd"/>
        </w:p>
        <w:p w14:paraId="47057CBD" w14:textId="72411FDD" w:rsidR="006932D5" w:rsidRDefault="006932D5" w:rsidP="006932D5">
          <w:pPr>
            <w:pStyle w:val="TOC1"/>
            <w:tabs>
              <w:tab w:val="right" w:leader="dot" w:pos="9016"/>
            </w:tabs>
            <w:rPr>
              <w:noProof/>
            </w:rPr>
          </w:pPr>
          <w:r>
            <w:fldChar w:fldCharType="begin"/>
          </w:r>
          <w:r>
            <w:instrText xml:space="preserve"> TOC \o "1-3" \h \z \u </w:instrText>
          </w:r>
          <w:r>
            <w:fldChar w:fldCharType="separate"/>
          </w:r>
          <w:hyperlink w:anchor="_Toc117673178" w:history="1">
            <w:r w:rsidRPr="0024562A">
              <w:rPr>
                <w:rStyle w:val="Hyperlink"/>
                <w:noProof/>
                <w:lang w:val="cy-GB"/>
              </w:rPr>
              <w:t>Camau Creadigol i Unigolion</w:t>
            </w:r>
            <w:r>
              <w:rPr>
                <w:noProof/>
                <w:webHidden/>
              </w:rPr>
              <w:tab/>
            </w:r>
            <w:r>
              <w:rPr>
                <w:noProof/>
                <w:webHidden/>
              </w:rPr>
              <w:fldChar w:fldCharType="begin"/>
            </w:r>
            <w:r>
              <w:rPr>
                <w:noProof/>
                <w:webHidden/>
              </w:rPr>
              <w:instrText xml:space="preserve"> PAGEREF _Toc117673178 \h </w:instrText>
            </w:r>
            <w:r>
              <w:rPr>
                <w:noProof/>
                <w:webHidden/>
              </w:rPr>
            </w:r>
            <w:r>
              <w:rPr>
                <w:noProof/>
                <w:webHidden/>
              </w:rPr>
              <w:fldChar w:fldCharType="separate"/>
            </w:r>
            <w:r>
              <w:rPr>
                <w:noProof/>
                <w:webHidden/>
              </w:rPr>
              <w:t>4</w:t>
            </w:r>
            <w:r>
              <w:rPr>
                <w:noProof/>
                <w:webHidden/>
              </w:rPr>
              <w:fldChar w:fldCharType="end"/>
            </w:r>
          </w:hyperlink>
        </w:p>
        <w:p w14:paraId="388F4995" w14:textId="5464BB7E" w:rsidR="006932D5" w:rsidRDefault="0096485E" w:rsidP="006932D5">
          <w:pPr>
            <w:pStyle w:val="TOC3"/>
            <w:tabs>
              <w:tab w:val="right" w:leader="dot" w:pos="9016"/>
            </w:tabs>
            <w:ind w:left="0"/>
            <w:rPr>
              <w:noProof/>
            </w:rPr>
          </w:pPr>
          <w:hyperlink w:anchor="_Toc117673179" w:history="1">
            <w:r w:rsidR="006932D5" w:rsidRPr="0024562A">
              <w:rPr>
                <w:rStyle w:val="Hyperlink"/>
                <w:noProof/>
                <w:lang w:val="cy-GB"/>
              </w:rPr>
              <w:t>Croeso</w:t>
            </w:r>
            <w:r w:rsidR="006932D5">
              <w:rPr>
                <w:noProof/>
                <w:webHidden/>
              </w:rPr>
              <w:tab/>
            </w:r>
            <w:r w:rsidR="006932D5">
              <w:rPr>
                <w:noProof/>
                <w:webHidden/>
              </w:rPr>
              <w:fldChar w:fldCharType="begin"/>
            </w:r>
            <w:r w:rsidR="006932D5">
              <w:rPr>
                <w:noProof/>
                <w:webHidden/>
              </w:rPr>
              <w:instrText xml:space="preserve"> PAGEREF _Toc117673179 \h </w:instrText>
            </w:r>
            <w:r w:rsidR="006932D5">
              <w:rPr>
                <w:noProof/>
                <w:webHidden/>
              </w:rPr>
            </w:r>
            <w:r w:rsidR="006932D5">
              <w:rPr>
                <w:noProof/>
                <w:webHidden/>
              </w:rPr>
              <w:fldChar w:fldCharType="separate"/>
            </w:r>
            <w:r w:rsidR="006932D5">
              <w:rPr>
                <w:noProof/>
                <w:webHidden/>
              </w:rPr>
              <w:t>4</w:t>
            </w:r>
            <w:r w:rsidR="006932D5">
              <w:rPr>
                <w:noProof/>
                <w:webHidden/>
              </w:rPr>
              <w:fldChar w:fldCharType="end"/>
            </w:r>
          </w:hyperlink>
        </w:p>
        <w:p w14:paraId="6C06BAAF" w14:textId="7EFA2A8F" w:rsidR="006932D5" w:rsidRDefault="0096485E" w:rsidP="006932D5">
          <w:pPr>
            <w:pStyle w:val="TOC3"/>
            <w:tabs>
              <w:tab w:val="right" w:leader="dot" w:pos="9016"/>
            </w:tabs>
            <w:ind w:left="0"/>
            <w:rPr>
              <w:noProof/>
            </w:rPr>
          </w:pPr>
          <w:hyperlink w:anchor="_Toc117673180" w:history="1">
            <w:r w:rsidR="006932D5" w:rsidRPr="0024562A">
              <w:rPr>
                <w:rStyle w:val="Hyperlink"/>
                <w:noProof/>
                <w:lang w:val="cy-GB"/>
              </w:rPr>
              <w:t>Ynglŷn â Chamau Creadigol i Unigolion</w:t>
            </w:r>
            <w:r w:rsidR="006932D5">
              <w:rPr>
                <w:noProof/>
                <w:webHidden/>
              </w:rPr>
              <w:tab/>
            </w:r>
            <w:r w:rsidR="006932D5">
              <w:rPr>
                <w:noProof/>
                <w:webHidden/>
              </w:rPr>
              <w:fldChar w:fldCharType="begin"/>
            </w:r>
            <w:r w:rsidR="006932D5">
              <w:rPr>
                <w:noProof/>
                <w:webHidden/>
              </w:rPr>
              <w:instrText xml:space="preserve"> PAGEREF _Toc117673180 \h </w:instrText>
            </w:r>
            <w:r w:rsidR="006932D5">
              <w:rPr>
                <w:noProof/>
                <w:webHidden/>
              </w:rPr>
            </w:r>
            <w:r w:rsidR="006932D5">
              <w:rPr>
                <w:noProof/>
                <w:webHidden/>
              </w:rPr>
              <w:fldChar w:fldCharType="separate"/>
            </w:r>
            <w:r w:rsidR="006932D5">
              <w:rPr>
                <w:noProof/>
                <w:webHidden/>
              </w:rPr>
              <w:t>4</w:t>
            </w:r>
            <w:r w:rsidR="006932D5">
              <w:rPr>
                <w:noProof/>
                <w:webHidden/>
              </w:rPr>
              <w:fldChar w:fldCharType="end"/>
            </w:r>
          </w:hyperlink>
        </w:p>
        <w:p w14:paraId="5934B872" w14:textId="20E29D22" w:rsidR="006932D5" w:rsidRDefault="0096485E" w:rsidP="006932D5">
          <w:pPr>
            <w:pStyle w:val="TOC3"/>
            <w:tabs>
              <w:tab w:val="right" w:leader="dot" w:pos="9016"/>
            </w:tabs>
            <w:ind w:left="0"/>
            <w:rPr>
              <w:noProof/>
            </w:rPr>
          </w:pPr>
          <w:hyperlink w:anchor="_Toc117673181" w:history="1">
            <w:r w:rsidR="006932D5" w:rsidRPr="0024562A">
              <w:rPr>
                <w:rStyle w:val="Hyperlink"/>
                <w:noProof/>
                <w:lang w:val="cy-GB"/>
              </w:rPr>
              <w:t>Sut gallwn ni helpu ac am beth y gallaf i wneud cais?</w:t>
            </w:r>
            <w:r w:rsidR="006932D5">
              <w:rPr>
                <w:noProof/>
                <w:webHidden/>
              </w:rPr>
              <w:tab/>
            </w:r>
            <w:r w:rsidR="006932D5">
              <w:rPr>
                <w:noProof/>
                <w:webHidden/>
              </w:rPr>
              <w:fldChar w:fldCharType="begin"/>
            </w:r>
            <w:r w:rsidR="006932D5">
              <w:rPr>
                <w:noProof/>
                <w:webHidden/>
              </w:rPr>
              <w:instrText xml:space="preserve"> PAGEREF _Toc117673181 \h </w:instrText>
            </w:r>
            <w:r w:rsidR="006932D5">
              <w:rPr>
                <w:noProof/>
                <w:webHidden/>
              </w:rPr>
            </w:r>
            <w:r w:rsidR="006932D5">
              <w:rPr>
                <w:noProof/>
                <w:webHidden/>
              </w:rPr>
              <w:fldChar w:fldCharType="separate"/>
            </w:r>
            <w:r w:rsidR="006932D5">
              <w:rPr>
                <w:noProof/>
                <w:webHidden/>
              </w:rPr>
              <w:t>7</w:t>
            </w:r>
            <w:r w:rsidR="006932D5">
              <w:rPr>
                <w:noProof/>
                <w:webHidden/>
              </w:rPr>
              <w:fldChar w:fldCharType="end"/>
            </w:r>
          </w:hyperlink>
        </w:p>
        <w:p w14:paraId="5694C468" w14:textId="3F062F28" w:rsidR="006932D5" w:rsidRDefault="0096485E" w:rsidP="006932D5">
          <w:pPr>
            <w:pStyle w:val="TOC3"/>
            <w:tabs>
              <w:tab w:val="right" w:leader="dot" w:pos="9016"/>
            </w:tabs>
            <w:ind w:left="0"/>
            <w:rPr>
              <w:noProof/>
            </w:rPr>
          </w:pPr>
          <w:hyperlink w:anchor="_Toc117673182" w:history="1">
            <w:r w:rsidR="006932D5" w:rsidRPr="0024562A">
              <w:rPr>
                <w:rStyle w:val="Hyperlink"/>
                <w:noProof/>
                <w:lang w:val="cy-GB"/>
              </w:rPr>
              <w:t>Pwy all ymgeisio?</w:t>
            </w:r>
            <w:r w:rsidR="006932D5">
              <w:rPr>
                <w:noProof/>
                <w:webHidden/>
              </w:rPr>
              <w:tab/>
            </w:r>
            <w:r w:rsidR="006932D5">
              <w:rPr>
                <w:noProof/>
                <w:webHidden/>
              </w:rPr>
              <w:fldChar w:fldCharType="begin"/>
            </w:r>
            <w:r w:rsidR="006932D5">
              <w:rPr>
                <w:noProof/>
                <w:webHidden/>
              </w:rPr>
              <w:instrText xml:space="preserve"> PAGEREF _Toc117673182 \h </w:instrText>
            </w:r>
            <w:r w:rsidR="006932D5">
              <w:rPr>
                <w:noProof/>
                <w:webHidden/>
              </w:rPr>
            </w:r>
            <w:r w:rsidR="006932D5">
              <w:rPr>
                <w:noProof/>
                <w:webHidden/>
              </w:rPr>
              <w:fldChar w:fldCharType="separate"/>
            </w:r>
            <w:r w:rsidR="006932D5">
              <w:rPr>
                <w:noProof/>
                <w:webHidden/>
              </w:rPr>
              <w:t>9</w:t>
            </w:r>
            <w:r w:rsidR="006932D5">
              <w:rPr>
                <w:noProof/>
                <w:webHidden/>
              </w:rPr>
              <w:fldChar w:fldCharType="end"/>
            </w:r>
          </w:hyperlink>
        </w:p>
        <w:p w14:paraId="243F9F34" w14:textId="575C8397" w:rsidR="006932D5" w:rsidRDefault="0096485E" w:rsidP="006932D5">
          <w:pPr>
            <w:pStyle w:val="TOC3"/>
            <w:tabs>
              <w:tab w:val="right" w:leader="dot" w:pos="9016"/>
            </w:tabs>
            <w:ind w:left="0"/>
            <w:rPr>
              <w:noProof/>
            </w:rPr>
          </w:pPr>
          <w:hyperlink w:anchor="_Toc117673183" w:history="1">
            <w:r w:rsidR="006932D5" w:rsidRPr="0024562A">
              <w:rPr>
                <w:rStyle w:val="Hyperlink"/>
                <w:noProof/>
                <w:lang w:val="cy-GB"/>
              </w:rPr>
              <w:t>Am faint gallaf i wneud cais?</w:t>
            </w:r>
            <w:r w:rsidR="006932D5">
              <w:rPr>
                <w:noProof/>
                <w:webHidden/>
              </w:rPr>
              <w:tab/>
            </w:r>
            <w:r w:rsidR="006932D5">
              <w:rPr>
                <w:noProof/>
                <w:webHidden/>
              </w:rPr>
              <w:fldChar w:fldCharType="begin"/>
            </w:r>
            <w:r w:rsidR="006932D5">
              <w:rPr>
                <w:noProof/>
                <w:webHidden/>
              </w:rPr>
              <w:instrText xml:space="preserve"> PAGEREF _Toc117673183 \h </w:instrText>
            </w:r>
            <w:r w:rsidR="006932D5">
              <w:rPr>
                <w:noProof/>
                <w:webHidden/>
              </w:rPr>
            </w:r>
            <w:r w:rsidR="006932D5">
              <w:rPr>
                <w:noProof/>
                <w:webHidden/>
              </w:rPr>
              <w:fldChar w:fldCharType="separate"/>
            </w:r>
            <w:r w:rsidR="006932D5">
              <w:rPr>
                <w:noProof/>
                <w:webHidden/>
              </w:rPr>
              <w:t>10</w:t>
            </w:r>
            <w:r w:rsidR="006932D5">
              <w:rPr>
                <w:noProof/>
                <w:webHidden/>
              </w:rPr>
              <w:fldChar w:fldCharType="end"/>
            </w:r>
          </w:hyperlink>
        </w:p>
        <w:p w14:paraId="37CB4411" w14:textId="4458300A" w:rsidR="006932D5" w:rsidRDefault="0096485E" w:rsidP="006932D5">
          <w:pPr>
            <w:pStyle w:val="TOC3"/>
            <w:tabs>
              <w:tab w:val="right" w:leader="dot" w:pos="9016"/>
            </w:tabs>
            <w:ind w:left="0"/>
            <w:rPr>
              <w:noProof/>
            </w:rPr>
          </w:pPr>
          <w:hyperlink w:anchor="_Toc117673184" w:history="1">
            <w:r w:rsidR="006932D5" w:rsidRPr="0024562A">
              <w:rPr>
                <w:rStyle w:val="Hyperlink"/>
                <w:noProof/>
                <w:lang w:val="cy-GB"/>
              </w:rPr>
              <w:t>Dyddiadau cau ymgeisio</w:t>
            </w:r>
            <w:r w:rsidR="006932D5">
              <w:rPr>
                <w:noProof/>
                <w:webHidden/>
              </w:rPr>
              <w:tab/>
            </w:r>
            <w:r w:rsidR="006932D5">
              <w:rPr>
                <w:noProof/>
                <w:webHidden/>
              </w:rPr>
              <w:fldChar w:fldCharType="begin"/>
            </w:r>
            <w:r w:rsidR="006932D5">
              <w:rPr>
                <w:noProof/>
                <w:webHidden/>
              </w:rPr>
              <w:instrText xml:space="preserve"> PAGEREF _Toc117673184 \h </w:instrText>
            </w:r>
            <w:r w:rsidR="006932D5">
              <w:rPr>
                <w:noProof/>
                <w:webHidden/>
              </w:rPr>
            </w:r>
            <w:r w:rsidR="006932D5">
              <w:rPr>
                <w:noProof/>
                <w:webHidden/>
              </w:rPr>
              <w:fldChar w:fldCharType="separate"/>
            </w:r>
            <w:r w:rsidR="006932D5">
              <w:rPr>
                <w:noProof/>
                <w:webHidden/>
              </w:rPr>
              <w:t>12</w:t>
            </w:r>
            <w:r w:rsidR="006932D5">
              <w:rPr>
                <w:noProof/>
                <w:webHidden/>
              </w:rPr>
              <w:fldChar w:fldCharType="end"/>
            </w:r>
          </w:hyperlink>
        </w:p>
        <w:p w14:paraId="0BFF002B" w14:textId="5B6C33F1" w:rsidR="006932D5" w:rsidRDefault="0096485E" w:rsidP="006932D5">
          <w:pPr>
            <w:pStyle w:val="TOC3"/>
            <w:tabs>
              <w:tab w:val="right" w:leader="dot" w:pos="9016"/>
            </w:tabs>
            <w:ind w:left="0"/>
            <w:rPr>
              <w:noProof/>
            </w:rPr>
          </w:pPr>
          <w:hyperlink w:anchor="_Toc117673185" w:history="1">
            <w:r w:rsidR="006932D5" w:rsidRPr="0024562A">
              <w:rPr>
                <w:rStyle w:val="Hyperlink"/>
                <w:noProof/>
                <w:lang w:val="cy-GB"/>
              </w:rPr>
              <w:t>Y camau nesaf</w:t>
            </w:r>
            <w:r w:rsidR="006932D5">
              <w:rPr>
                <w:noProof/>
                <w:webHidden/>
              </w:rPr>
              <w:tab/>
            </w:r>
            <w:r w:rsidR="006932D5">
              <w:rPr>
                <w:noProof/>
                <w:webHidden/>
              </w:rPr>
              <w:fldChar w:fldCharType="begin"/>
            </w:r>
            <w:r w:rsidR="006932D5">
              <w:rPr>
                <w:noProof/>
                <w:webHidden/>
              </w:rPr>
              <w:instrText xml:space="preserve"> PAGEREF _Toc117673185 \h </w:instrText>
            </w:r>
            <w:r w:rsidR="006932D5">
              <w:rPr>
                <w:noProof/>
                <w:webHidden/>
              </w:rPr>
            </w:r>
            <w:r w:rsidR="006932D5">
              <w:rPr>
                <w:noProof/>
                <w:webHidden/>
              </w:rPr>
              <w:fldChar w:fldCharType="separate"/>
            </w:r>
            <w:r w:rsidR="006932D5">
              <w:rPr>
                <w:noProof/>
                <w:webHidden/>
              </w:rPr>
              <w:t>12</w:t>
            </w:r>
            <w:r w:rsidR="006932D5">
              <w:rPr>
                <w:noProof/>
                <w:webHidden/>
              </w:rPr>
              <w:fldChar w:fldCharType="end"/>
            </w:r>
          </w:hyperlink>
        </w:p>
        <w:p w14:paraId="50B629BE" w14:textId="03A40C68" w:rsidR="006932D5" w:rsidRDefault="0096485E" w:rsidP="006932D5">
          <w:pPr>
            <w:pStyle w:val="TOC3"/>
            <w:tabs>
              <w:tab w:val="right" w:leader="dot" w:pos="9016"/>
            </w:tabs>
            <w:ind w:left="0"/>
            <w:rPr>
              <w:noProof/>
            </w:rPr>
          </w:pPr>
          <w:hyperlink w:anchor="_Toc117673186" w:history="1">
            <w:r w:rsidR="006932D5" w:rsidRPr="0024562A">
              <w:rPr>
                <w:rStyle w:val="Hyperlink"/>
                <w:noProof/>
                <w:lang w:val="cy-GB"/>
              </w:rPr>
              <w:t>Cysylltu â ni</w:t>
            </w:r>
            <w:r w:rsidR="006932D5">
              <w:rPr>
                <w:noProof/>
                <w:webHidden/>
              </w:rPr>
              <w:tab/>
            </w:r>
            <w:r w:rsidR="006932D5">
              <w:rPr>
                <w:noProof/>
                <w:webHidden/>
              </w:rPr>
              <w:fldChar w:fldCharType="begin"/>
            </w:r>
            <w:r w:rsidR="006932D5">
              <w:rPr>
                <w:noProof/>
                <w:webHidden/>
              </w:rPr>
              <w:instrText xml:space="preserve"> PAGEREF _Toc117673186 \h </w:instrText>
            </w:r>
            <w:r w:rsidR="006932D5">
              <w:rPr>
                <w:noProof/>
                <w:webHidden/>
              </w:rPr>
            </w:r>
            <w:r w:rsidR="006932D5">
              <w:rPr>
                <w:noProof/>
                <w:webHidden/>
              </w:rPr>
              <w:fldChar w:fldCharType="separate"/>
            </w:r>
            <w:r w:rsidR="006932D5">
              <w:rPr>
                <w:noProof/>
                <w:webHidden/>
              </w:rPr>
              <w:t>14</w:t>
            </w:r>
            <w:r w:rsidR="006932D5">
              <w:rPr>
                <w:noProof/>
                <w:webHidden/>
              </w:rPr>
              <w:fldChar w:fldCharType="end"/>
            </w:r>
          </w:hyperlink>
        </w:p>
        <w:p w14:paraId="68A68753" w14:textId="477C9586" w:rsidR="006932D5" w:rsidRDefault="006932D5">
          <w:r>
            <w:rPr>
              <w:b/>
              <w:bCs/>
              <w:noProof/>
            </w:rPr>
            <w:fldChar w:fldCharType="end"/>
          </w:r>
        </w:p>
      </w:sdtContent>
    </w:sdt>
    <w:p w14:paraId="692F425D" w14:textId="77777777" w:rsidR="006932D5" w:rsidRDefault="006932D5">
      <w:pPr>
        <w:spacing w:before="0" w:after="160" w:line="259" w:lineRule="auto"/>
        <w:rPr>
          <w:rFonts w:eastAsiaTheme="majorEastAsia" w:cstheme="majorBidi"/>
          <w:sz w:val="40"/>
          <w:szCs w:val="26"/>
          <w:lang w:val="cy-GB"/>
        </w:rPr>
      </w:pPr>
      <w:r>
        <w:rPr>
          <w:lang w:val="cy-GB"/>
        </w:rPr>
        <w:br w:type="page"/>
      </w:r>
    </w:p>
    <w:p w14:paraId="1827F89C" w14:textId="5426A25A" w:rsidR="00B32585" w:rsidRPr="00B32585" w:rsidRDefault="00B32585" w:rsidP="00730D58">
      <w:pPr>
        <w:pStyle w:val="Heading2"/>
        <w:rPr>
          <w:lang w:val="cy-GB"/>
        </w:rPr>
      </w:pPr>
      <w:bookmarkStart w:id="5" w:name="_Toc117673178"/>
      <w:r w:rsidRPr="00B32585">
        <w:rPr>
          <w:lang w:val="cy-GB"/>
        </w:rPr>
        <w:lastRenderedPageBreak/>
        <w:t>Camau Creadigol i Unigolion</w:t>
      </w:r>
      <w:bookmarkEnd w:id="5"/>
    </w:p>
    <w:p w14:paraId="50794061" w14:textId="77777777" w:rsidR="00B32585" w:rsidRPr="00B32585" w:rsidRDefault="00B32585" w:rsidP="00730D58">
      <w:pPr>
        <w:pStyle w:val="Heading3"/>
        <w:rPr>
          <w:lang w:val="cy-GB"/>
        </w:rPr>
      </w:pPr>
      <w:bookmarkStart w:id="6" w:name="_Toc117673179"/>
      <w:r w:rsidRPr="00B32585">
        <w:rPr>
          <w:lang w:val="cy-GB"/>
        </w:rPr>
        <w:t>Croeso</w:t>
      </w:r>
      <w:bookmarkEnd w:id="6"/>
    </w:p>
    <w:p w14:paraId="56A79C8F" w14:textId="77777777" w:rsidR="00B32585" w:rsidRPr="00B32585" w:rsidRDefault="00B32585" w:rsidP="00B32585">
      <w:pPr>
        <w:spacing w:before="0" w:after="160" w:line="259" w:lineRule="auto"/>
        <w:rPr>
          <w:lang w:val="cy-GB"/>
        </w:rPr>
      </w:pPr>
      <w:r w:rsidRPr="00B32585">
        <w:rPr>
          <w:lang w:val="cy-GB"/>
        </w:rPr>
        <w:t>Croeso i Gamau Creadigol i Unigolion - un o'n rhaglenni ariannu’r Loteri Genedlaethol. Bydd y ddalen wybodaeth hon yn dweud wrthych am wneud cais i Gamau Creadigol fel unigolyn.</w:t>
      </w:r>
    </w:p>
    <w:p w14:paraId="772DF330" w14:textId="77777777" w:rsidR="00B32585" w:rsidRPr="00B32585" w:rsidRDefault="00B32585" w:rsidP="00B32585">
      <w:pPr>
        <w:spacing w:before="0" w:after="160" w:line="259" w:lineRule="auto"/>
        <w:rPr>
          <w:lang w:val="cy-GB"/>
        </w:rPr>
      </w:pPr>
      <w:r w:rsidRPr="00B32585">
        <w:rPr>
          <w:lang w:val="cy-GB"/>
        </w:rPr>
        <w:t xml:space="preserve">Os ydych yn meddwl mai Camau Creadigol i Unigolion yw’r gronfa addas i chi, y peth pwysicaf i'w wneud yw siarad ag un o Swyddogion Cyngor y Celfyddydau. Bydd hyn yn ein helpu i weithio gyda chi i ddarganfod a yw'r cynllun hwn yn iawn i chi a bydd yn ein helpu i ddiwallu eich anghenion. Os ydyw, yna byddwn yn eich cefnogi cystal ag y gallwn i wneud cais am gyllid Camau Creadigol. </w:t>
      </w:r>
    </w:p>
    <w:p w14:paraId="38D75F17" w14:textId="77777777" w:rsidR="00B32585" w:rsidRPr="00B32585" w:rsidRDefault="00B32585" w:rsidP="00730D58">
      <w:pPr>
        <w:pStyle w:val="Heading3"/>
        <w:rPr>
          <w:lang w:val="cy-GB"/>
        </w:rPr>
      </w:pPr>
      <w:bookmarkStart w:id="7" w:name="_Toc117673180"/>
      <w:r w:rsidRPr="00B32585">
        <w:rPr>
          <w:lang w:val="cy-GB"/>
        </w:rPr>
        <w:t>Ynglŷn â Chamau Creadigol i Unigolion</w:t>
      </w:r>
      <w:bookmarkEnd w:id="7"/>
    </w:p>
    <w:p w14:paraId="3967C980" w14:textId="77777777" w:rsidR="00B32585" w:rsidRPr="00B32585" w:rsidRDefault="00B32585" w:rsidP="00B32585">
      <w:pPr>
        <w:spacing w:before="0" w:after="160" w:line="259" w:lineRule="auto"/>
        <w:rPr>
          <w:lang w:val="cy-GB"/>
        </w:rPr>
      </w:pPr>
      <w:r w:rsidRPr="00B32585">
        <w:rPr>
          <w:lang w:val="cy-GB"/>
        </w:rPr>
        <w:t>Mae rhai artistiaid a phobl greadigol yn fwy tebygol o weld rhwystrau i gael gafael ar adnoddau a chyfleoedd, fel cyllid gan Gyngor Celfyddydau Cymru.</w:t>
      </w:r>
    </w:p>
    <w:p w14:paraId="5DAA0CAA" w14:textId="77777777" w:rsidR="00B32585" w:rsidRPr="00B32585" w:rsidRDefault="00B32585" w:rsidP="00B32585">
      <w:pPr>
        <w:spacing w:before="0" w:after="160" w:line="259" w:lineRule="auto"/>
        <w:rPr>
          <w:lang w:val="cy-GB"/>
        </w:rPr>
      </w:pPr>
      <w:r w:rsidRPr="00B32585">
        <w:rPr>
          <w:lang w:val="cy-GB"/>
        </w:rPr>
        <w:t>Yn ogystal â gweithio i wneud ein holl gronfeydd eraill yn fwy hygyrch, nod Camau Creadigol i Unigolion yw mynd i'r afael â hyn drwy gefnogi'r artistiaid a'r bobl greadigol hyn i ddatblygu eu taith greadigol.</w:t>
      </w:r>
    </w:p>
    <w:p w14:paraId="5FB4B571" w14:textId="77777777" w:rsidR="00B32585" w:rsidRPr="00B32585" w:rsidRDefault="00B32585" w:rsidP="00B32585">
      <w:pPr>
        <w:spacing w:before="0" w:after="160" w:line="259" w:lineRule="auto"/>
        <w:rPr>
          <w:lang w:val="cy-GB"/>
        </w:rPr>
      </w:pPr>
      <w:r w:rsidRPr="00B32585">
        <w:rPr>
          <w:lang w:val="cy-GB"/>
        </w:rPr>
        <w:t xml:space="preserve">Mae Camau Creadigol i Unigolion yn ymwneud â chefnogi artistiaid a phobl greadigol sy'n nodi eu bod yn </w:t>
      </w:r>
      <w:r w:rsidRPr="007075A7">
        <w:rPr>
          <w:b/>
          <w:bCs/>
          <w:lang w:val="cy-GB"/>
        </w:rPr>
        <w:t xml:space="preserve">ethnig a diwylliannol amrywiol, Byddar, anabl </w:t>
      </w:r>
      <w:r w:rsidRPr="007075A7">
        <w:rPr>
          <w:lang w:val="cy-GB"/>
        </w:rPr>
        <w:t>neu</w:t>
      </w:r>
      <w:r w:rsidRPr="007075A7">
        <w:rPr>
          <w:b/>
          <w:bCs/>
          <w:lang w:val="cy-GB"/>
        </w:rPr>
        <w:t xml:space="preserve"> </w:t>
      </w:r>
      <w:proofErr w:type="spellStart"/>
      <w:r w:rsidRPr="007075A7">
        <w:rPr>
          <w:b/>
          <w:bCs/>
          <w:lang w:val="cy-GB"/>
        </w:rPr>
        <w:lastRenderedPageBreak/>
        <w:t>niwroamrywiol</w:t>
      </w:r>
      <w:proofErr w:type="spellEnd"/>
      <w:r w:rsidRPr="00B32585">
        <w:rPr>
          <w:lang w:val="cy-GB"/>
        </w:rPr>
        <w:t xml:space="preserve"> neu artistiaid a phobl greadigol </w:t>
      </w:r>
      <w:r w:rsidRPr="007075A7">
        <w:rPr>
          <w:b/>
          <w:bCs/>
          <w:lang w:val="cy-GB"/>
        </w:rPr>
        <w:t>sydd wedi profi hiliaeth neu wahaniaethu</w:t>
      </w:r>
      <w:r w:rsidRPr="00B32585">
        <w:rPr>
          <w:lang w:val="cy-GB"/>
        </w:rPr>
        <w:t>. Mae'r cynllun hwn yn canolbwyntio ar y grwpiau penodol hyn oherwydd bod ymchwil, yn fewnol ac yn allanol, yn dweud wrthym nad yw pobl o'r cefndiroedd hyn a'r profiadau personol hyn wedi gallu cael mynediad at ein cyllid yn hawdd, ac wedi wynebu rhwystrau a/neu wahaniaethu. Mae cefnogaeth i'r artistiaid a'r bobl greadigol hyn yn hanfodol er mwyn helpu i gynyddu'r ystod o waith artistig o ansawdd uchel sy'n cael ei greu a'i gyflwyno yng Nghymru gan artistiaid amrywiol. Rydym am hyrwyddo pobl sydd â'r profiadau personol hyn.</w:t>
      </w:r>
    </w:p>
    <w:p w14:paraId="32A1882B" w14:textId="77777777" w:rsidR="00B32585" w:rsidRPr="00B32585" w:rsidRDefault="00B32585" w:rsidP="00B32585">
      <w:pPr>
        <w:spacing w:before="0" w:after="160" w:line="259" w:lineRule="auto"/>
        <w:rPr>
          <w:lang w:val="cy-GB"/>
        </w:rPr>
      </w:pPr>
      <w:r w:rsidRPr="00B32585">
        <w:rPr>
          <w:lang w:val="cy-GB"/>
        </w:rPr>
        <w:t xml:space="preserve">Rydym yn diffinio </w:t>
      </w:r>
      <w:r w:rsidRPr="003F174E">
        <w:rPr>
          <w:b/>
          <w:bCs/>
          <w:lang w:val="cy-GB"/>
        </w:rPr>
        <w:t>'ethnig a diwylliannol amrywiol'</w:t>
      </w:r>
      <w:r w:rsidRPr="00B32585">
        <w:rPr>
          <w:lang w:val="cy-GB"/>
        </w:rPr>
        <w:t xml:space="preserve"> fel:</w:t>
      </w:r>
    </w:p>
    <w:p w14:paraId="79F1A479" w14:textId="77777777" w:rsidR="00B32585" w:rsidRPr="00B32585" w:rsidRDefault="00B32585" w:rsidP="00B32585">
      <w:pPr>
        <w:spacing w:before="0" w:after="160" w:line="259" w:lineRule="auto"/>
        <w:ind w:left="567" w:hanging="567"/>
        <w:rPr>
          <w:lang w:val="cy-GB"/>
        </w:rPr>
      </w:pPr>
      <w:r w:rsidRPr="00B32585">
        <w:rPr>
          <w:lang w:val="cy-GB"/>
        </w:rPr>
        <w:t>•</w:t>
      </w:r>
      <w:r w:rsidRPr="00B32585">
        <w:rPr>
          <w:lang w:val="cy-GB"/>
        </w:rPr>
        <w:tab/>
        <w:t xml:space="preserve">Unrhyw un </w:t>
      </w:r>
      <w:r w:rsidRPr="003F174E">
        <w:rPr>
          <w:b/>
          <w:bCs/>
          <w:lang w:val="cy-GB"/>
        </w:rPr>
        <w:t xml:space="preserve">o'r </w:t>
      </w:r>
      <w:proofErr w:type="spellStart"/>
      <w:r w:rsidRPr="003F174E">
        <w:rPr>
          <w:b/>
          <w:bCs/>
          <w:lang w:val="cy-GB"/>
        </w:rPr>
        <w:t>diaspora</w:t>
      </w:r>
      <w:proofErr w:type="spellEnd"/>
      <w:r w:rsidRPr="003F174E">
        <w:rPr>
          <w:b/>
          <w:bCs/>
          <w:lang w:val="cy-GB"/>
        </w:rPr>
        <w:t xml:space="preserve"> Affricanaidd, Asiaidd, Caribïaidd, Sbaenaidd, </w:t>
      </w:r>
      <w:proofErr w:type="spellStart"/>
      <w:r w:rsidRPr="003F174E">
        <w:rPr>
          <w:b/>
          <w:bCs/>
          <w:lang w:val="cy-GB"/>
        </w:rPr>
        <w:t>Latino</w:t>
      </w:r>
      <w:proofErr w:type="spellEnd"/>
      <w:r w:rsidRPr="003F174E">
        <w:rPr>
          <w:b/>
          <w:bCs/>
          <w:lang w:val="cy-GB"/>
        </w:rPr>
        <w:t>, Dwyrain Ewrop neu'r Dwyrain Canol</w:t>
      </w:r>
      <w:r w:rsidRPr="00B32585">
        <w:rPr>
          <w:lang w:val="cy-GB"/>
        </w:rPr>
        <w:t xml:space="preserve"> yng Nghymru</w:t>
      </w:r>
    </w:p>
    <w:p w14:paraId="463FA167" w14:textId="77777777" w:rsidR="00B32585" w:rsidRPr="00B32585" w:rsidRDefault="00B32585" w:rsidP="00B32585">
      <w:pPr>
        <w:spacing w:before="0" w:after="160" w:line="259" w:lineRule="auto"/>
        <w:ind w:left="567" w:hanging="567"/>
        <w:rPr>
          <w:lang w:val="cy-GB"/>
        </w:rPr>
      </w:pPr>
      <w:r w:rsidRPr="00B32585">
        <w:rPr>
          <w:lang w:val="cy-GB"/>
        </w:rPr>
        <w:t>•</w:t>
      </w:r>
      <w:r w:rsidRPr="00B32585">
        <w:rPr>
          <w:lang w:val="cy-GB"/>
        </w:rPr>
        <w:tab/>
        <w:t xml:space="preserve">Unrhyw un sy'n </w:t>
      </w:r>
      <w:proofErr w:type="spellStart"/>
      <w:r w:rsidRPr="00B32585">
        <w:rPr>
          <w:lang w:val="cy-GB"/>
        </w:rPr>
        <w:t>ymadnabod</w:t>
      </w:r>
      <w:proofErr w:type="spellEnd"/>
      <w:r w:rsidRPr="00B32585">
        <w:rPr>
          <w:lang w:val="cy-GB"/>
        </w:rPr>
        <w:t xml:space="preserve"> fel rhywun sy’n dod o grŵp ethnig </w:t>
      </w:r>
      <w:r w:rsidRPr="003F174E">
        <w:rPr>
          <w:b/>
          <w:bCs/>
          <w:lang w:val="cy-GB"/>
        </w:rPr>
        <w:t>nad yw'n wyn yn unig</w:t>
      </w:r>
      <w:r w:rsidRPr="00B32585">
        <w:rPr>
          <w:lang w:val="cy-GB"/>
        </w:rPr>
        <w:t xml:space="preserve"> </w:t>
      </w:r>
    </w:p>
    <w:p w14:paraId="121FD88B" w14:textId="77777777" w:rsidR="00B32585" w:rsidRPr="003F174E" w:rsidRDefault="00B32585" w:rsidP="00B32585">
      <w:pPr>
        <w:spacing w:before="0" w:after="160" w:line="259" w:lineRule="auto"/>
        <w:ind w:left="567" w:hanging="567"/>
        <w:rPr>
          <w:b/>
          <w:bCs/>
          <w:lang w:val="cy-GB"/>
        </w:rPr>
      </w:pPr>
      <w:r w:rsidRPr="00B32585">
        <w:rPr>
          <w:lang w:val="cy-GB"/>
        </w:rPr>
        <w:t>•</w:t>
      </w:r>
      <w:r w:rsidRPr="00B32585">
        <w:rPr>
          <w:lang w:val="cy-GB"/>
        </w:rPr>
        <w:tab/>
        <w:t xml:space="preserve">Unrhyw un o gymunedau </w:t>
      </w:r>
      <w:r w:rsidRPr="003F174E">
        <w:rPr>
          <w:b/>
          <w:bCs/>
          <w:lang w:val="cy-GB"/>
        </w:rPr>
        <w:t xml:space="preserve">Sipsiwn, </w:t>
      </w:r>
      <w:proofErr w:type="spellStart"/>
      <w:r w:rsidRPr="003F174E">
        <w:rPr>
          <w:b/>
          <w:bCs/>
          <w:lang w:val="cy-GB"/>
        </w:rPr>
        <w:t>Roma</w:t>
      </w:r>
      <w:proofErr w:type="spellEnd"/>
      <w:r w:rsidRPr="003F174E">
        <w:rPr>
          <w:b/>
          <w:bCs/>
          <w:lang w:val="cy-GB"/>
        </w:rPr>
        <w:t xml:space="preserve"> a Theithwyr</w:t>
      </w:r>
    </w:p>
    <w:p w14:paraId="6AC30417" w14:textId="77777777" w:rsidR="00B32585" w:rsidRPr="00B32585" w:rsidRDefault="00B32585" w:rsidP="00B32585">
      <w:pPr>
        <w:spacing w:before="0" w:after="160" w:line="259" w:lineRule="auto"/>
        <w:rPr>
          <w:lang w:val="cy-GB"/>
        </w:rPr>
      </w:pPr>
      <w:r w:rsidRPr="00B32585">
        <w:rPr>
          <w:lang w:val="cy-GB"/>
        </w:rPr>
        <w:t>Rydym hefyd am eich cefnogi i oresgyn unrhyw rwystrau rhag derbyn cyllid y gallech fod wedi ei brofi. Byddwn yn gwneud hyn drwy ddarparu cefnogaeth fwy hyblyg drwy gydol y broses ymgeisio.</w:t>
      </w:r>
    </w:p>
    <w:p w14:paraId="5680DE04" w14:textId="77777777" w:rsidR="00B32585" w:rsidRPr="00B32585" w:rsidRDefault="00B32585" w:rsidP="00B32585">
      <w:pPr>
        <w:spacing w:before="0" w:after="160" w:line="259" w:lineRule="auto"/>
        <w:rPr>
          <w:lang w:val="cy-GB"/>
        </w:rPr>
      </w:pPr>
      <w:r w:rsidRPr="00B32585">
        <w:rPr>
          <w:lang w:val="cy-GB"/>
        </w:rPr>
        <w:t>Rydym ni'n diffinio 'anabledd' gan ddefnyddio'r Model Cymdeithasol o Anabledd:</w:t>
      </w:r>
    </w:p>
    <w:p w14:paraId="28D21C5E" w14:textId="77777777" w:rsidR="00B32585" w:rsidRPr="00B32585" w:rsidRDefault="00B32585" w:rsidP="00B32585">
      <w:pPr>
        <w:spacing w:before="0" w:after="160" w:line="259" w:lineRule="auto"/>
        <w:ind w:left="709" w:hanging="709"/>
        <w:rPr>
          <w:lang w:val="cy-GB"/>
        </w:rPr>
      </w:pPr>
      <w:r w:rsidRPr="00B32585">
        <w:rPr>
          <w:lang w:val="cy-GB"/>
        </w:rPr>
        <w:lastRenderedPageBreak/>
        <w:t>•</w:t>
      </w:r>
      <w:r w:rsidRPr="00B32585">
        <w:rPr>
          <w:lang w:val="cy-GB"/>
        </w:rPr>
        <w:tab/>
        <w:t xml:space="preserve">Mae'r model cymdeithasol o anabledd yn fframwaith a gafodd ei ddatblygu gan bobl anabl i nodi a gweithredu yn erbyn eu gorthrwm ac mae'r fframwaith yn nodi bod pobl yn cael eu hanalluogi gan rwystrau mewn cymdeithas ac nid o reidrwydd gan eu nam. Gallai rhwystrau fod yn gorfforol, fel diffyg toiledau i bobl anabl, neu </w:t>
      </w:r>
      <w:proofErr w:type="spellStart"/>
      <w:r w:rsidRPr="00B32585">
        <w:rPr>
          <w:lang w:val="cy-GB"/>
        </w:rPr>
        <w:t>gallant</w:t>
      </w:r>
      <w:proofErr w:type="spellEnd"/>
      <w:r w:rsidRPr="00B32585">
        <w:rPr>
          <w:lang w:val="cy-GB"/>
        </w:rPr>
        <w:t xml:space="preserve"> fod yn </w:t>
      </w:r>
      <w:proofErr w:type="spellStart"/>
      <w:r w:rsidRPr="00B32585">
        <w:rPr>
          <w:lang w:val="cy-GB"/>
        </w:rPr>
        <w:t>agweddol</w:t>
      </w:r>
      <w:proofErr w:type="spellEnd"/>
      <w:r w:rsidRPr="00B32585">
        <w:rPr>
          <w:lang w:val="cy-GB"/>
        </w:rPr>
        <w:t xml:space="preserve"> fel cymryd bod pobl anabl yn methu gwneud rhai pethau.</w:t>
      </w:r>
    </w:p>
    <w:p w14:paraId="1F96FE9E" w14:textId="77777777" w:rsidR="00B32585" w:rsidRPr="00B32585" w:rsidRDefault="00B32585" w:rsidP="00B32585">
      <w:pPr>
        <w:spacing w:before="0" w:after="160" w:line="259" w:lineRule="auto"/>
        <w:ind w:left="709" w:hanging="709"/>
        <w:rPr>
          <w:lang w:val="cy-GB"/>
        </w:rPr>
      </w:pPr>
      <w:r w:rsidRPr="00B32585">
        <w:rPr>
          <w:lang w:val="cy-GB"/>
        </w:rPr>
        <w:t>•</w:t>
      </w:r>
      <w:r w:rsidRPr="00B32585">
        <w:rPr>
          <w:lang w:val="cy-GB"/>
        </w:rPr>
        <w:tab/>
        <w:t>Datblygwyd y model cymdeithasol o anabledd i wrthsefyll y model traddodiadol, meddygol o anabledd yn uniongyrchol a oedd yn gweld anableddau a namau i fod yn broblem feddygol i'w hatal, ei gwella neu gyfyngu arni, gan wneud y person anabl yn broblem yn hytrach na’r gymdeithas ei hun</w:t>
      </w:r>
    </w:p>
    <w:p w14:paraId="7EB2BD46" w14:textId="77777777" w:rsidR="00B32585" w:rsidRPr="00B32585" w:rsidRDefault="00B32585" w:rsidP="00B32585">
      <w:pPr>
        <w:spacing w:before="0" w:after="160" w:line="259" w:lineRule="auto"/>
        <w:rPr>
          <w:lang w:val="cy-GB"/>
        </w:rPr>
      </w:pPr>
      <w:r w:rsidRPr="00B32585">
        <w:rPr>
          <w:lang w:val="cy-GB"/>
        </w:rPr>
        <w:t>Rydym yn diffinio '</w:t>
      </w:r>
      <w:proofErr w:type="spellStart"/>
      <w:r w:rsidRPr="00B32585">
        <w:rPr>
          <w:lang w:val="cy-GB"/>
        </w:rPr>
        <w:t>niwroamrywiol</w:t>
      </w:r>
      <w:proofErr w:type="spellEnd"/>
      <w:r w:rsidRPr="00B32585">
        <w:rPr>
          <w:lang w:val="cy-GB"/>
        </w:rPr>
        <w:t>' neu '</w:t>
      </w:r>
      <w:proofErr w:type="spellStart"/>
      <w:r w:rsidRPr="00B32585">
        <w:rPr>
          <w:lang w:val="cy-GB"/>
        </w:rPr>
        <w:t>niwrowahanol</w:t>
      </w:r>
      <w:proofErr w:type="spellEnd"/>
      <w:r w:rsidRPr="00B32585">
        <w:rPr>
          <w:lang w:val="cy-GB"/>
        </w:rPr>
        <w:t>' fel:</w:t>
      </w:r>
    </w:p>
    <w:p w14:paraId="2A142A61" w14:textId="77777777" w:rsidR="00B32585" w:rsidRPr="00B32585" w:rsidRDefault="00B32585" w:rsidP="00B32585">
      <w:pPr>
        <w:spacing w:before="0" w:after="160" w:line="259" w:lineRule="auto"/>
        <w:ind w:left="709" w:hanging="709"/>
        <w:rPr>
          <w:lang w:val="cy-GB"/>
        </w:rPr>
      </w:pPr>
      <w:r w:rsidRPr="00B32585">
        <w:rPr>
          <w:lang w:val="cy-GB"/>
        </w:rPr>
        <w:t>•</w:t>
      </w:r>
      <w:r w:rsidRPr="00B32585">
        <w:rPr>
          <w:lang w:val="cy-GB"/>
        </w:rPr>
        <w:tab/>
        <w:t xml:space="preserve">Edrych ar wahaniaethau </w:t>
      </w:r>
      <w:proofErr w:type="spellStart"/>
      <w:r w:rsidRPr="00B32585">
        <w:rPr>
          <w:lang w:val="cy-GB"/>
        </w:rPr>
        <w:t>niwroddatblygiadol</w:t>
      </w:r>
      <w:proofErr w:type="spellEnd"/>
      <w:r w:rsidRPr="00B32585">
        <w:rPr>
          <w:lang w:val="cy-GB"/>
        </w:rPr>
        <w:t xml:space="preserve"> fel amrywiadau naturiol ac arferol o'r genom dynol sy'n annog cymdeithas i wrthod unrhyw negyddiaeth sydd wedi ymwreiddio sy'n gysylltiedig â'r rhai sy'n dysgu pethau mewn modd penodol neu'r rhai sy'n profi bywyd mewn modd gwahanol o safbwynt niwrolegol</w:t>
      </w:r>
    </w:p>
    <w:p w14:paraId="62AAA021" w14:textId="77777777" w:rsidR="00B32585" w:rsidRPr="00B32585" w:rsidRDefault="00B32585" w:rsidP="00B32585">
      <w:pPr>
        <w:spacing w:before="0" w:after="160" w:line="259" w:lineRule="auto"/>
        <w:ind w:left="709" w:hanging="709"/>
        <w:rPr>
          <w:lang w:val="cy-GB"/>
        </w:rPr>
      </w:pPr>
      <w:r w:rsidRPr="00B32585">
        <w:rPr>
          <w:lang w:val="cy-GB"/>
        </w:rPr>
        <w:t>•</w:t>
      </w:r>
      <w:r w:rsidRPr="00B32585">
        <w:rPr>
          <w:lang w:val="cy-GB"/>
        </w:rPr>
        <w:tab/>
        <w:t>Mae gan bob un ohonom systemau nerfol unigryw gyda chyfuniad unigryw o alluoedd ac anghenion</w:t>
      </w:r>
    </w:p>
    <w:p w14:paraId="46CE0A79" w14:textId="77777777" w:rsidR="00B32585" w:rsidRPr="00B32585" w:rsidRDefault="00B32585" w:rsidP="00B32585">
      <w:pPr>
        <w:spacing w:before="0" w:after="160" w:line="259" w:lineRule="auto"/>
        <w:ind w:left="709" w:hanging="709"/>
        <w:rPr>
          <w:lang w:val="cy-GB"/>
        </w:rPr>
      </w:pPr>
      <w:r w:rsidRPr="00B32585">
        <w:rPr>
          <w:lang w:val="cy-GB"/>
        </w:rPr>
        <w:lastRenderedPageBreak/>
        <w:t>•</w:t>
      </w:r>
      <w:r w:rsidRPr="00B32585">
        <w:rPr>
          <w:lang w:val="cy-GB"/>
        </w:rPr>
        <w:tab/>
        <w:t>Rydym yn cydnabod nad oes ffordd 'gywir' o feddwl, dysgu ac ymddwyn a dylid dathlu'r gwahaniaethau hyn yn hytrach na chael eu hystyried fel diffygion</w:t>
      </w:r>
    </w:p>
    <w:p w14:paraId="6974A0CA" w14:textId="77777777" w:rsidR="00B32585" w:rsidRPr="00B32585" w:rsidRDefault="00B32585" w:rsidP="00730D58">
      <w:pPr>
        <w:pStyle w:val="Heading3"/>
        <w:rPr>
          <w:lang w:val="cy-GB"/>
        </w:rPr>
      </w:pPr>
      <w:bookmarkStart w:id="8" w:name="_Toc117673181"/>
      <w:r w:rsidRPr="00B32585">
        <w:rPr>
          <w:lang w:val="cy-GB"/>
        </w:rPr>
        <w:t>Sut gallwn ni helpu ac am beth y gallaf i wneud cais?</w:t>
      </w:r>
      <w:bookmarkEnd w:id="8"/>
    </w:p>
    <w:p w14:paraId="3A49679C" w14:textId="77777777" w:rsidR="00B32585" w:rsidRPr="00B32585" w:rsidRDefault="00B32585" w:rsidP="00B32585">
      <w:pPr>
        <w:spacing w:before="0" w:after="160" w:line="259" w:lineRule="auto"/>
        <w:rPr>
          <w:lang w:val="cy-GB"/>
        </w:rPr>
      </w:pPr>
      <w:r w:rsidRPr="00B32585">
        <w:rPr>
          <w:lang w:val="cy-GB"/>
        </w:rPr>
        <w:t>Trwy Gamau Creadigol, gallwn fod yn fwy hyblyg yn y ffordd rydym yn eich helpu gyda'ch syniadau a gallwn hefyd eich arwain drwy'r broses ymgeisio. Gallwn hefyd fod yn fwy hyblyg am y math o gynnig rydym yn ei ariannu a faint o gyllid y gallwn ei gynnig.</w:t>
      </w:r>
    </w:p>
    <w:p w14:paraId="2D1899AC" w14:textId="77777777" w:rsidR="00B32585" w:rsidRPr="00B32585" w:rsidRDefault="00B32585" w:rsidP="00B32585">
      <w:pPr>
        <w:spacing w:before="0" w:after="160" w:line="259" w:lineRule="auto"/>
        <w:rPr>
          <w:lang w:val="cy-GB"/>
        </w:rPr>
      </w:pPr>
      <w:r w:rsidRPr="00B32585">
        <w:rPr>
          <w:lang w:val="cy-GB"/>
        </w:rPr>
        <w:t>Gallwn eich helpu i wneud cais am ein cyllid drwy:</w:t>
      </w:r>
    </w:p>
    <w:p w14:paraId="23CC38B2" w14:textId="77777777" w:rsidR="00B32585" w:rsidRPr="00B32585" w:rsidRDefault="00B32585" w:rsidP="00730D58">
      <w:pPr>
        <w:spacing w:before="0" w:after="160" w:line="259" w:lineRule="auto"/>
        <w:ind w:left="709" w:hanging="709"/>
        <w:rPr>
          <w:lang w:val="cy-GB"/>
        </w:rPr>
      </w:pPr>
      <w:r w:rsidRPr="00B32585">
        <w:rPr>
          <w:lang w:val="cy-GB"/>
        </w:rPr>
        <w:t>•</w:t>
      </w:r>
      <w:r w:rsidRPr="00B32585">
        <w:rPr>
          <w:lang w:val="cy-GB"/>
        </w:rPr>
        <w:tab/>
        <w:t>Eich helpu chi i lunio eich cynnig i ddiwallu eich anghenion unigol orau</w:t>
      </w:r>
    </w:p>
    <w:p w14:paraId="6CA7DD01" w14:textId="77777777" w:rsidR="00B32585" w:rsidRPr="00B32585" w:rsidRDefault="00B32585" w:rsidP="00730D58">
      <w:pPr>
        <w:spacing w:before="0" w:after="160" w:line="259" w:lineRule="auto"/>
        <w:ind w:left="709" w:hanging="709"/>
        <w:rPr>
          <w:lang w:val="cy-GB"/>
        </w:rPr>
      </w:pPr>
      <w:r w:rsidRPr="00B32585">
        <w:rPr>
          <w:lang w:val="cy-GB"/>
        </w:rPr>
        <w:t>•</w:t>
      </w:r>
      <w:r w:rsidRPr="00B32585">
        <w:rPr>
          <w:lang w:val="cy-GB"/>
        </w:rPr>
        <w:tab/>
        <w:t xml:space="preserve">Eich cefnogi i </w:t>
      </w:r>
      <w:proofErr w:type="spellStart"/>
      <w:r w:rsidRPr="00B32585">
        <w:rPr>
          <w:lang w:val="cy-GB"/>
        </w:rPr>
        <w:t>bartneru</w:t>
      </w:r>
      <w:proofErr w:type="spellEnd"/>
      <w:r w:rsidRPr="00B32585">
        <w:rPr>
          <w:lang w:val="cy-GB"/>
        </w:rPr>
        <w:t xml:space="preserve"> â rhywun a fydd yn gallu gweithio pethau trwyddo gyda chi fel Swyddog Cyngor y Celfyddydau, Cydweithiwr Celfyddydol neu efallai y byddwn yn gallu talu'r gost o gael gweithiwr proffesiynol o'r tu allan i'r Cyngor Celfyddydau i'ch helpu. Byddwn hefyd yn rhoi rhestr o ymgynghorwyr posibl i ymgeiswyr a allai eich cynorthwyo gyda'ch cais a rhoi cymorth ac arweiniad i chi. Er enghraifft, gallai'r ymgynghorwyr hyn eich helpu gyda'ch strategaeth datblygu artistig neu farchnata, ymhlith pethau eraill. </w:t>
      </w:r>
    </w:p>
    <w:p w14:paraId="7ED64F1E" w14:textId="77777777" w:rsidR="00B32585" w:rsidRPr="00B32585" w:rsidRDefault="00B32585" w:rsidP="00730D58">
      <w:pPr>
        <w:spacing w:before="0" w:after="160" w:line="259" w:lineRule="auto"/>
        <w:ind w:left="709" w:hanging="709"/>
        <w:rPr>
          <w:lang w:val="cy-GB"/>
        </w:rPr>
      </w:pPr>
      <w:r w:rsidRPr="00B32585">
        <w:rPr>
          <w:lang w:val="cy-GB"/>
        </w:rPr>
        <w:t>•</w:t>
      </w:r>
      <w:r w:rsidRPr="00B32585">
        <w:rPr>
          <w:lang w:val="cy-GB"/>
        </w:rPr>
        <w:tab/>
        <w:t xml:space="preserve">Darparu cymorth wrth i chi ysgrifennu eich cais. Er enghraifft, gallwn ddarparu cefnogaeth i chi os </w:t>
      </w:r>
      <w:r w:rsidRPr="00B32585">
        <w:rPr>
          <w:lang w:val="cy-GB"/>
        </w:rPr>
        <w:lastRenderedPageBreak/>
        <w:t>hoffech gyflwyno eich cais mewn fformat gwahanol fel fideo yn lle cais ysgrifenedig.</w:t>
      </w:r>
    </w:p>
    <w:p w14:paraId="7EA6377E" w14:textId="77777777" w:rsidR="00B32585" w:rsidRPr="00B32585" w:rsidRDefault="00B32585" w:rsidP="00B32585">
      <w:pPr>
        <w:spacing w:before="0" w:after="160" w:line="259" w:lineRule="auto"/>
        <w:rPr>
          <w:lang w:val="cy-GB"/>
        </w:rPr>
      </w:pPr>
      <w:r w:rsidRPr="00B32585">
        <w:rPr>
          <w:lang w:val="cy-GB"/>
        </w:rPr>
        <w:t>Gallai eich prosiect gynnwys ond nid yw'n gyfyngedig i'r canlynol:</w:t>
      </w:r>
    </w:p>
    <w:p w14:paraId="49ABD7E1" w14:textId="77777777" w:rsidR="00B32585" w:rsidRPr="00B32585" w:rsidRDefault="00B32585" w:rsidP="00730D58">
      <w:pPr>
        <w:spacing w:before="0" w:after="160" w:line="259" w:lineRule="auto"/>
        <w:ind w:left="709" w:hanging="709"/>
        <w:rPr>
          <w:lang w:val="cy-GB"/>
        </w:rPr>
      </w:pPr>
      <w:r w:rsidRPr="00B32585">
        <w:rPr>
          <w:lang w:val="cy-GB"/>
        </w:rPr>
        <w:t>•</w:t>
      </w:r>
      <w:r w:rsidRPr="00B32585">
        <w:rPr>
          <w:lang w:val="cy-GB"/>
        </w:rPr>
        <w:tab/>
        <w:t xml:space="preserve">Gwneud gwaith a fydd yn symud eich taith greadigol ymlaen </w:t>
      </w:r>
    </w:p>
    <w:p w14:paraId="6085BD5C" w14:textId="77777777" w:rsidR="00B32585" w:rsidRPr="00B32585" w:rsidRDefault="00B32585" w:rsidP="00730D58">
      <w:pPr>
        <w:spacing w:before="0" w:after="160" w:line="259" w:lineRule="auto"/>
        <w:ind w:left="709" w:hanging="709"/>
        <w:rPr>
          <w:lang w:val="cy-GB"/>
        </w:rPr>
      </w:pPr>
      <w:r w:rsidRPr="00B32585">
        <w:rPr>
          <w:lang w:val="cy-GB"/>
        </w:rPr>
        <w:t>•</w:t>
      </w:r>
      <w:r w:rsidRPr="00B32585">
        <w:rPr>
          <w:lang w:val="cy-GB"/>
        </w:rPr>
        <w:tab/>
        <w:t>Gweithio gyda rhywun sydd â phrofiadau tebyg i chi i'ch helpu i gael gwybod pa gamau sydd angen i chi eu cymryd nesaf os nad ydych yn siŵr</w:t>
      </w:r>
    </w:p>
    <w:p w14:paraId="05BE5E79" w14:textId="77777777" w:rsidR="00B32585" w:rsidRPr="00B32585" w:rsidRDefault="00B32585" w:rsidP="00730D58">
      <w:pPr>
        <w:spacing w:before="0" w:after="160" w:line="259" w:lineRule="auto"/>
        <w:ind w:left="709" w:hanging="709"/>
        <w:rPr>
          <w:lang w:val="cy-GB"/>
        </w:rPr>
      </w:pPr>
      <w:r w:rsidRPr="00B32585">
        <w:rPr>
          <w:lang w:val="cy-GB"/>
        </w:rPr>
        <w:t>•</w:t>
      </w:r>
      <w:r w:rsidRPr="00B32585">
        <w:rPr>
          <w:lang w:val="cy-GB"/>
        </w:rPr>
        <w:tab/>
        <w:t xml:space="preserve">Datblygu'r adnoddau a'r sgiliau sydd eu hangen arnoch megis gwefan, deunyddiau marchnata, defnyddio taenlenni a rheoli cyllidebau, codi arian neu bresenoldeb ar y cyfryngau cymdeithasol </w:t>
      </w:r>
    </w:p>
    <w:p w14:paraId="733AF895" w14:textId="77777777" w:rsidR="00B32585" w:rsidRPr="00B32585" w:rsidRDefault="00B32585" w:rsidP="00730D58">
      <w:pPr>
        <w:spacing w:before="0" w:after="160" w:line="259" w:lineRule="auto"/>
        <w:ind w:left="709" w:hanging="709"/>
        <w:rPr>
          <w:lang w:val="cy-GB"/>
        </w:rPr>
      </w:pPr>
      <w:r w:rsidRPr="00B32585">
        <w:rPr>
          <w:lang w:val="cy-GB"/>
        </w:rPr>
        <w:t>•</w:t>
      </w:r>
      <w:r w:rsidRPr="00B32585">
        <w:rPr>
          <w:lang w:val="cy-GB"/>
        </w:rPr>
        <w:tab/>
        <w:t>Cyrsiau hyfforddi yn ymwneud â'ch taith greadigol (ond nid addysg ffurfiol fel cyrsiau gradd)</w:t>
      </w:r>
    </w:p>
    <w:p w14:paraId="385F67E9" w14:textId="77777777" w:rsidR="00B32585" w:rsidRPr="00B32585" w:rsidRDefault="00B32585" w:rsidP="00730D58">
      <w:pPr>
        <w:spacing w:before="0" w:after="160" w:line="259" w:lineRule="auto"/>
        <w:ind w:left="709" w:hanging="709"/>
        <w:rPr>
          <w:lang w:val="cy-GB"/>
        </w:rPr>
      </w:pPr>
      <w:r w:rsidRPr="00B32585">
        <w:rPr>
          <w:lang w:val="cy-GB"/>
        </w:rPr>
        <w:t>•</w:t>
      </w:r>
      <w:r w:rsidRPr="00B32585">
        <w:rPr>
          <w:lang w:val="cy-GB"/>
        </w:rPr>
        <w:tab/>
        <w:t>Sefydlu grwpiau gydag artistiaid eraill i ddysgu gyda'ch gilydd ac oddi wrth eich gilydd</w:t>
      </w:r>
    </w:p>
    <w:p w14:paraId="3F22322E" w14:textId="77777777" w:rsidR="00B32585" w:rsidRPr="00B32585" w:rsidRDefault="00B32585" w:rsidP="00730D58">
      <w:pPr>
        <w:spacing w:before="0" w:after="160" w:line="259" w:lineRule="auto"/>
        <w:ind w:left="709" w:hanging="709"/>
        <w:rPr>
          <w:lang w:val="cy-GB"/>
        </w:rPr>
      </w:pPr>
      <w:r w:rsidRPr="00B32585">
        <w:rPr>
          <w:lang w:val="cy-GB"/>
        </w:rPr>
        <w:t>•</w:t>
      </w:r>
      <w:r w:rsidRPr="00B32585">
        <w:rPr>
          <w:lang w:val="cy-GB"/>
        </w:rPr>
        <w:tab/>
        <w:t xml:space="preserve">Gweithio gyda rhywun sydd â phrofiad proffesiynol (a elwir weithiau yn fentor) i'ch cefnogi wrth i chi gymryd y camau nesaf yn eich taith greadigol </w:t>
      </w:r>
    </w:p>
    <w:p w14:paraId="1DEBF511" w14:textId="77777777" w:rsidR="00B32585" w:rsidRPr="00B32585" w:rsidRDefault="00B32585" w:rsidP="00730D58">
      <w:pPr>
        <w:spacing w:before="0" w:after="160" w:line="259" w:lineRule="auto"/>
        <w:ind w:left="709" w:hanging="709"/>
        <w:rPr>
          <w:lang w:val="cy-GB"/>
        </w:rPr>
      </w:pPr>
      <w:r w:rsidRPr="00B32585">
        <w:rPr>
          <w:lang w:val="cy-GB"/>
        </w:rPr>
        <w:t>•</w:t>
      </w:r>
      <w:r w:rsidRPr="00B32585">
        <w:rPr>
          <w:lang w:val="cy-GB"/>
        </w:rPr>
        <w:tab/>
        <w:t>Gwneud eich ymarfer yn fwy proffesiynol (cael cyngor ar ddatblygiad busnes ac ar feysydd fel sefydlu sefydliad er enghraifft)</w:t>
      </w:r>
    </w:p>
    <w:p w14:paraId="0025454D" w14:textId="77777777" w:rsidR="00B32585" w:rsidRPr="00B32585" w:rsidRDefault="00B32585" w:rsidP="00B32585">
      <w:pPr>
        <w:spacing w:before="0" w:after="160" w:line="259" w:lineRule="auto"/>
        <w:rPr>
          <w:lang w:val="cy-GB"/>
        </w:rPr>
      </w:pPr>
      <w:r w:rsidRPr="00B32585">
        <w:rPr>
          <w:lang w:val="cy-GB"/>
        </w:rPr>
        <w:t>Gallwch hefyd gynnwys y canlynol:</w:t>
      </w:r>
    </w:p>
    <w:p w14:paraId="30E05053" w14:textId="77777777" w:rsidR="00B32585" w:rsidRPr="00B32585" w:rsidRDefault="00B32585" w:rsidP="00B32585">
      <w:pPr>
        <w:spacing w:before="0" w:after="160" w:line="259" w:lineRule="auto"/>
        <w:rPr>
          <w:lang w:val="cy-GB"/>
        </w:rPr>
      </w:pPr>
      <w:r w:rsidRPr="00B32585">
        <w:rPr>
          <w:lang w:val="cy-GB"/>
        </w:rPr>
        <w:t>•</w:t>
      </w:r>
      <w:r w:rsidRPr="00B32585">
        <w:rPr>
          <w:lang w:val="cy-GB"/>
        </w:rPr>
        <w:tab/>
        <w:t>Costau eich amser eich hun</w:t>
      </w:r>
    </w:p>
    <w:p w14:paraId="28764038" w14:textId="77777777" w:rsidR="00B32585" w:rsidRPr="00B32585" w:rsidRDefault="00B32585" w:rsidP="00B32585">
      <w:pPr>
        <w:spacing w:before="0" w:after="160" w:line="259" w:lineRule="auto"/>
        <w:rPr>
          <w:lang w:val="cy-GB"/>
        </w:rPr>
      </w:pPr>
      <w:r w:rsidRPr="00B32585">
        <w:rPr>
          <w:lang w:val="cy-GB"/>
        </w:rPr>
        <w:t>•</w:t>
      </w:r>
      <w:r w:rsidRPr="00B32585">
        <w:rPr>
          <w:lang w:val="cy-GB"/>
        </w:rPr>
        <w:tab/>
        <w:t xml:space="preserve">Costau hygyrchedd </w:t>
      </w:r>
    </w:p>
    <w:p w14:paraId="5B8A71D1" w14:textId="77777777" w:rsidR="00B32585" w:rsidRPr="00B32585" w:rsidRDefault="00B32585" w:rsidP="00B32585">
      <w:pPr>
        <w:spacing w:before="0" w:after="160" w:line="259" w:lineRule="auto"/>
        <w:rPr>
          <w:lang w:val="cy-GB"/>
        </w:rPr>
      </w:pPr>
      <w:r w:rsidRPr="00B32585">
        <w:rPr>
          <w:lang w:val="cy-GB"/>
        </w:rPr>
        <w:lastRenderedPageBreak/>
        <w:t>•</w:t>
      </w:r>
      <w:r w:rsidRPr="00B32585">
        <w:rPr>
          <w:lang w:val="cy-GB"/>
        </w:rPr>
        <w:tab/>
        <w:t>Costau gofal plant neu gyfrifoldebau gofalu eraill</w:t>
      </w:r>
    </w:p>
    <w:p w14:paraId="693D5815" w14:textId="77777777" w:rsidR="00B32585" w:rsidRPr="00B32585" w:rsidRDefault="00B32585" w:rsidP="00B32585">
      <w:pPr>
        <w:spacing w:before="0" w:after="160" w:line="259" w:lineRule="auto"/>
        <w:rPr>
          <w:lang w:val="cy-GB"/>
        </w:rPr>
      </w:pPr>
      <w:r w:rsidRPr="00B32585">
        <w:rPr>
          <w:lang w:val="cy-GB"/>
        </w:rPr>
        <w:t xml:space="preserve">Rydym yn gwybod nad yw hon yn rhestr gynhwysfawr. Mae anghenion a thaith pawb yn unigryw, a'n nod yw bod mor hyblyg â phosibl. Byddwn hefyd yn ystyried cefnogi: </w:t>
      </w:r>
    </w:p>
    <w:p w14:paraId="716912D0" w14:textId="77777777" w:rsidR="00B32585" w:rsidRPr="00B32585" w:rsidRDefault="00B32585" w:rsidP="00E63C48">
      <w:pPr>
        <w:spacing w:before="0" w:after="160" w:line="259" w:lineRule="auto"/>
        <w:ind w:left="709" w:hanging="709"/>
        <w:rPr>
          <w:lang w:val="cy-GB"/>
        </w:rPr>
      </w:pPr>
      <w:r w:rsidRPr="00B32585">
        <w:rPr>
          <w:lang w:val="cy-GB"/>
        </w:rPr>
        <w:t>•</w:t>
      </w:r>
      <w:r w:rsidRPr="00B32585">
        <w:rPr>
          <w:lang w:val="cy-GB"/>
        </w:rPr>
        <w:tab/>
        <w:t>Ceisiadau hyd at £10,000 (ynghyd â chostau hygyrchedd)</w:t>
      </w:r>
    </w:p>
    <w:p w14:paraId="6703B90F" w14:textId="77777777" w:rsidR="00B32585" w:rsidRPr="00B32585" w:rsidRDefault="00B32585" w:rsidP="00E63C48">
      <w:pPr>
        <w:spacing w:before="0" w:after="160" w:line="259" w:lineRule="auto"/>
        <w:ind w:left="709" w:hanging="709"/>
        <w:rPr>
          <w:lang w:val="cy-GB"/>
        </w:rPr>
      </w:pPr>
      <w:r w:rsidRPr="00B32585">
        <w:rPr>
          <w:lang w:val="cy-GB"/>
        </w:rPr>
        <w:t>•</w:t>
      </w:r>
      <w:r w:rsidRPr="00B32585">
        <w:rPr>
          <w:lang w:val="cy-GB"/>
        </w:rPr>
        <w:tab/>
        <w:t xml:space="preserve">Ceisiadau sy'n gofyn am hyd at 90% o gyfanswm cost gymwys y cynnig </w:t>
      </w:r>
    </w:p>
    <w:p w14:paraId="14DF6C43" w14:textId="77777777" w:rsidR="00B32585" w:rsidRPr="00B32585" w:rsidRDefault="00B32585" w:rsidP="00B32585">
      <w:pPr>
        <w:spacing w:before="0" w:after="160" w:line="259" w:lineRule="auto"/>
        <w:rPr>
          <w:lang w:val="cy-GB"/>
        </w:rPr>
      </w:pPr>
      <w:r w:rsidRPr="00B32585">
        <w:rPr>
          <w:lang w:val="cy-GB"/>
        </w:rPr>
        <w:t>Byddwn yn eich cefnogi i lunio prosiect sy'n canolbwyntio ar y camau nesaf yn eich ymarfer creadigol neu'ch taith greadigol.</w:t>
      </w:r>
    </w:p>
    <w:p w14:paraId="5A490AD3" w14:textId="77777777" w:rsidR="00B32585" w:rsidRPr="00B32585" w:rsidRDefault="00B32585" w:rsidP="00B32585">
      <w:pPr>
        <w:spacing w:before="0" w:after="160" w:line="259" w:lineRule="auto"/>
        <w:rPr>
          <w:lang w:val="cy-GB"/>
        </w:rPr>
      </w:pPr>
      <w:r w:rsidRPr="00B32585">
        <w:rPr>
          <w:lang w:val="cy-GB"/>
        </w:rPr>
        <w:t>Meddyliwch ble rydych chi ar hyn o bryd, ble rydych chi eisiau bod, a'r pethau sydd angen digwydd nesaf i chi ddod yn agosach at y nod hwnnw. Dyna fydd sail y prosiect. Neu, os nad ydych chi'n siŵr beth ddylai eich taith greadigol fod, yna gallwn eich cefnogi i weithio hyn drwodd gyda rhywun yn gyntaf.</w:t>
      </w:r>
    </w:p>
    <w:p w14:paraId="3F311B3E" w14:textId="77777777" w:rsidR="00B32585" w:rsidRPr="00B32585" w:rsidRDefault="00B32585" w:rsidP="00E63C48">
      <w:pPr>
        <w:pStyle w:val="Heading3"/>
        <w:rPr>
          <w:lang w:val="cy-GB"/>
        </w:rPr>
      </w:pPr>
      <w:bookmarkStart w:id="9" w:name="_Toc117673182"/>
      <w:r w:rsidRPr="00B32585">
        <w:rPr>
          <w:lang w:val="cy-GB"/>
        </w:rPr>
        <w:t>Pwy all ymgeisio?</w:t>
      </w:r>
      <w:bookmarkEnd w:id="9"/>
    </w:p>
    <w:p w14:paraId="59EEE427" w14:textId="77777777" w:rsidR="00B32585" w:rsidRPr="00B32585" w:rsidRDefault="00B32585" w:rsidP="00B32585">
      <w:pPr>
        <w:spacing w:before="0" w:after="160" w:line="259" w:lineRule="auto"/>
        <w:rPr>
          <w:lang w:val="cy-GB"/>
        </w:rPr>
      </w:pPr>
      <w:r w:rsidRPr="00B32585">
        <w:rPr>
          <w:lang w:val="cy-GB"/>
        </w:rPr>
        <w:t xml:space="preserve">Mae Camau Creadigol yn agored i artistiaid unigol a phobl greadigol sydd yn </w:t>
      </w:r>
      <w:r w:rsidRPr="00D05ADC">
        <w:rPr>
          <w:b/>
          <w:bCs/>
          <w:lang w:val="cy-GB"/>
        </w:rPr>
        <w:t xml:space="preserve">ethnig ac yn ddiwylliannol amrywiol, Byddar, anabl, </w:t>
      </w:r>
      <w:proofErr w:type="spellStart"/>
      <w:r w:rsidRPr="00D05ADC">
        <w:rPr>
          <w:b/>
          <w:bCs/>
          <w:lang w:val="cy-GB"/>
        </w:rPr>
        <w:t>niwroamrywiol</w:t>
      </w:r>
      <w:proofErr w:type="spellEnd"/>
      <w:r w:rsidRPr="00D05ADC">
        <w:rPr>
          <w:b/>
          <w:bCs/>
          <w:lang w:val="cy-GB"/>
        </w:rPr>
        <w:t xml:space="preserve"> neu'r rhai sydd wedi profi hiliaeth neu wahaniaethu</w:t>
      </w:r>
      <w:r w:rsidRPr="00B32585">
        <w:rPr>
          <w:lang w:val="cy-GB"/>
        </w:rPr>
        <w:t>.</w:t>
      </w:r>
    </w:p>
    <w:p w14:paraId="3CB382B6" w14:textId="77777777" w:rsidR="00B32585" w:rsidRPr="00B32585" w:rsidRDefault="00B32585" w:rsidP="00B32585">
      <w:pPr>
        <w:spacing w:before="0" w:after="160" w:line="259" w:lineRule="auto"/>
        <w:rPr>
          <w:lang w:val="cy-GB"/>
        </w:rPr>
      </w:pPr>
      <w:r w:rsidRPr="00B32585">
        <w:rPr>
          <w:lang w:val="cy-GB"/>
        </w:rPr>
        <w:t>Mae'n rhaid i chi fod wedi'ch lleoli yng Nghymru.</w:t>
      </w:r>
    </w:p>
    <w:p w14:paraId="4DAA5217" w14:textId="77777777" w:rsidR="00B32585" w:rsidRPr="00B32585" w:rsidRDefault="00B32585" w:rsidP="00B32585">
      <w:pPr>
        <w:spacing w:before="0" w:after="160" w:line="259" w:lineRule="auto"/>
        <w:rPr>
          <w:lang w:val="cy-GB"/>
        </w:rPr>
      </w:pPr>
      <w:r w:rsidRPr="00B32585">
        <w:rPr>
          <w:lang w:val="cy-GB"/>
        </w:rPr>
        <w:lastRenderedPageBreak/>
        <w:t>Rhaid i chi fod yn 18 oed neu'n hŷn (nid oes dim terfyn oedran uchaf) a pheidio bod mewn addysg llawn amser.</w:t>
      </w:r>
    </w:p>
    <w:p w14:paraId="1A1C0B42" w14:textId="77777777" w:rsidR="00B32585" w:rsidRPr="00B32585" w:rsidRDefault="00B32585" w:rsidP="00B32585">
      <w:pPr>
        <w:spacing w:before="0" w:after="160" w:line="259" w:lineRule="auto"/>
        <w:rPr>
          <w:lang w:val="cy-GB"/>
        </w:rPr>
      </w:pPr>
      <w:r w:rsidRPr="00B32585">
        <w:rPr>
          <w:lang w:val="cy-GB"/>
        </w:rPr>
        <w:t>Mae'n rhaid i chi gael profiad fel artist neu weithiwr proffesiynol creadigol am o leiaf flwyddyn. Efallai eich bod wedi cael seibiant ac nid oes rhaid i'ch gwaith artistig fod yn brif ffynhonnell incwm, ond mae'n rhaid bod gennych brofiad artistig neu greadigol amlwg.</w:t>
      </w:r>
    </w:p>
    <w:p w14:paraId="40E8A0B8" w14:textId="77777777" w:rsidR="00B32585" w:rsidRPr="00B32585" w:rsidRDefault="00B32585" w:rsidP="00B32585">
      <w:pPr>
        <w:spacing w:before="0" w:after="160" w:line="259" w:lineRule="auto"/>
        <w:rPr>
          <w:lang w:val="cy-GB"/>
        </w:rPr>
      </w:pPr>
      <w:r w:rsidRPr="00B32585">
        <w:rPr>
          <w:lang w:val="cy-GB"/>
        </w:rPr>
        <w:t>Mae'n rhaid i chi gael rhywfaint o brofiad o wneud a rhannu gwaith gydag eraill (perfformiad neu arddangosfa er enghraifft). I'r rhai nad oes ganddynt y profiad hwn, efallai y byddwn yn dal i allu eich cefnogi cyn belled â'ch bod yn cyflwyno portffolio i ni gyda'ch cais.</w:t>
      </w:r>
    </w:p>
    <w:p w14:paraId="376A8018" w14:textId="77777777" w:rsidR="00B32585" w:rsidRPr="00B32585" w:rsidRDefault="00B32585" w:rsidP="00CC5786">
      <w:pPr>
        <w:pStyle w:val="Heading3"/>
        <w:rPr>
          <w:lang w:val="cy-GB"/>
        </w:rPr>
      </w:pPr>
      <w:bookmarkStart w:id="10" w:name="_Toc117673183"/>
      <w:r w:rsidRPr="00B32585">
        <w:rPr>
          <w:lang w:val="cy-GB"/>
        </w:rPr>
        <w:t>Am faint gallaf i wneud cais?</w:t>
      </w:r>
      <w:bookmarkEnd w:id="10"/>
    </w:p>
    <w:p w14:paraId="0BC0FCFA" w14:textId="77777777" w:rsidR="00B32585" w:rsidRPr="00B32585" w:rsidRDefault="00B32585" w:rsidP="00B32585">
      <w:pPr>
        <w:spacing w:before="0" w:after="160" w:line="259" w:lineRule="auto"/>
        <w:rPr>
          <w:lang w:val="cy-GB"/>
        </w:rPr>
      </w:pPr>
      <w:r w:rsidRPr="00B32585">
        <w:rPr>
          <w:lang w:val="cy-GB"/>
        </w:rPr>
        <w:t>Gallwch wneud cais am gyllid rhwng £500 a £10,000.</w:t>
      </w:r>
    </w:p>
    <w:p w14:paraId="05B5B7A6" w14:textId="77777777" w:rsidR="00B32585" w:rsidRPr="00B32585" w:rsidRDefault="00B32585" w:rsidP="00B32585">
      <w:pPr>
        <w:spacing w:before="0" w:after="160" w:line="259" w:lineRule="auto"/>
        <w:rPr>
          <w:lang w:val="cy-GB"/>
        </w:rPr>
      </w:pPr>
      <w:r w:rsidRPr="00B32585">
        <w:rPr>
          <w:lang w:val="cy-GB"/>
        </w:rPr>
        <w:t xml:space="preserve">Sylwch, os gwnewch gais i ni am gyfnod o fwy na blwyddyn, bydd angen i ni fonitro'r hyn rydych chi wedi'i gyflawni yn eich blwyddyn gyntaf cyn i ni gytuno i ariannu'r flwyddyn nesaf. Byddwn yn gosod targedau clir ar gyfer pob blwyddyn ac yn trafod a ydych wedi cwrdd â'r rhain cyn y gallwn symud ymlaen. </w:t>
      </w:r>
    </w:p>
    <w:p w14:paraId="275310F5" w14:textId="77777777" w:rsidR="00B32585" w:rsidRPr="00B32585" w:rsidRDefault="00B32585" w:rsidP="00B32585">
      <w:pPr>
        <w:spacing w:before="0" w:after="160" w:line="259" w:lineRule="auto"/>
        <w:rPr>
          <w:lang w:val="cy-GB"/>
        </w:rPr>
      </w:pPr>
      <w:r w:rsidRPr="00B32585">
        <w:rPr>
          <w:lang w:val="cy-GB"/>
        </w:rPr>
        <w:t xml:space="preserve">Sylwer, ni allwn warantu cymorth ariannol Cyngor Celfyddydau Cymru hir dymor ar ôl i'ch prosiect ddod i ben. Mae'n rhaid i chi ddatblygu arfer cynaliadwy nad </w:t>
      </w:r>
      <w:r w:rsidRPr="00B32585">
        <w:rPr>
          <w:lang w:val="cy-GB"/>
        </w:rPr>
        <w:lastRenderedPageBreak/>
        <w:t xml:space="preserve">yw'n dibynnu'n llwyr ar ein cyllid i gefnogi eich datblygiad parhaus. </w:t>
      </w:r>
    </w:p>
    <w:p w14:paraId="38BE3C94" w14:textId="77777777" w:rsidR="00B32585" w:rsidRPr="00B32585" w:rsidRDefault="00B32585" w:rsidP="00B32585">
      <w:pPr>
        <w:spacing w:before="0" w:after="160" w:line="259" w:lineRule="auto"/>
        <w:rPr>
          <w:lang w:val="cy-GB"/>
        </w:rPr>
      </w:pPr>
      <w:r w:rsidRPr="00B32585">
        <w:rPr>
          <w:lang w:val="cy-GB"/>
        </w:rPr>
        <w:t xml:space="preserve">Ni allwn ariannu cyfanswm costau eich cynnig. Y ganran uchaf o'ch cyfanswm costau prosiect cymwys y gallwn ei ariannu yw 90%. Rhaid i weddill eich incwm ddod o ffynhonnell nad yw’n dod o Gyngor Celfyddydau Cymru neu'r Loteri Genedlaethol. Gall hyn fod yn arian neu mewn nwyddau, neu'n gyfuniad o'r ddau. Os yw hyn yn rhwystr, mewn amgylchiadau eithriadol byddwn yn ariannu hyd at 100%. </w:t>
      </w:r>
    </w:p>
    <w:p w14:paraId="7526CEBB" w14:textId="77777777" w:rsidR="00B32585" w:rsidRPr="00B32585" w:rsidRDefault="00B32585" w:rsidP="00B32585">
      <w:pPr>
        <w:spacing w:before="0" w:after="160" w:line="259" w:lineRule="auto"/>
        <w:rPr>
          <w:lang w:val="cy-GB"/>
        </w:rPr>
      </w:pPr>
      <w:r w:rsidRPr="00B32585">
        <w:rPr>
          <w:lang w:val="cy-GB"/>
        </w:rPr>
        <w:t>Gall cefnogaeth mewn nwyddau fod yn gyfraniad nad yw’n arian at eich prosiect. I unigolion sy'n gwneud cais i ni, nid oes cyfyngiad ar faint o gymorth mewn nwyddau y gallwch ei gynnwys yn eich cyllideb. Sylwch na all cefnogaeth mewn nwyddau ddod o'ch adnoddau eich hun. Gall fod, er enghraifft, gael lle ymarfer neu ofod stiwdio neu fenthyg offer.</w:t>
      </w:r>
    </w:p>
    <w:p w14:paraId="6CD5DB62" w14:textId="77777777" w:rsidR="00B32585" w:rsidRPr="00B32585" w:rsidRDefault="00B32585" w:rsidP="00B32585">
      <w:pPr>
        <w:spacing w:before="0" w:after="160" w:line="259" w:lineRule="auto"/>
        <w:rPr>
          <w:lang w:val="cy-GB"/>
        </w:rPr>
      </w:pPr>
      <w:r w:rsidRPr="00B32585">
        <w:rPr>
          <w:lang w:val="cy-GB"/>
        </w:rPr>
        <w:t>Yn eich trafodaethau gyda Swyddog Cyngor y Celfyddydau, byddant yn eich cynghori am beth fyddai'n swm priodol i chi wneud cais amdano.</w:t>
      </w:r>
    </w:p>
    <w:p w14:paraId="634E3DC1" w14:textId="77777777" w:rsidR="00B32585" w:rsidRPr="00B32585" w:rsidRDefault="00B32585" w:rsidP="00B32585">
      <w:pPr>
        <w:spacing w:before="0" w:after="160" w:line="259" w:lineRule="auto"/>
        <w:rPr>
          <w:lang w:val="cy-GB"/>
        </w:rPr>
      </w:pPr>
      <w:r w:rsidRPr="00B32585">
        <w:rPr>
          <w:lang w:val="cy-GB"/>
        </w:rPr>
        <w:t>Byddwch yn dal yn gymwys i wneud cais am feysydd cyllido eraill Cyngor y Celfyddydau.</w:t>
      </w:r>
    </w:p>
    <w:p w14:paraId="68838324" w14:textId="77777777" w:rsidR="00021BD7" w:rsidRDefault="00021BD7">
      <w:pPr>
        <w:spacing w:before="0" w:after="160" w:line="259" w:lineRule="auto"/>
        <w:rPr>
          <w:rFonts w:eastAsiaTheme="majorEastAsia" w:cstheme="majorBidi"/>
          <w:b/>
          <w:lang w:val="cy-GB"/>
        </w:rPr>
      </w:pPr>
      <w:r>
        <w:rPr>
          <w:lang w:val="cy-GB"/>
        </w:rPr>
        <w:br w:type="page"/>
      </w:r>
    </w:p>
    <w:p w14:paraId="4BA3F865" w14:textId="4ECB4E31" w:rsidR="00B32585" w:rsidRPr="00B32585" w:rsidRDefault="00B32585" w:rsidP="00CC5786">
      <w:pPr>
        <w:pStyle w:val="Heading3"/>
        <w:rPr>
          <w:lang w:val="cy-GB"/>
        </w:rPr>
      </w:pPr>
      <w:bookmarkStart w:id="11" w:name="_Toc117673184"/>
      <w:r w:rsidRPr="00B32585">
        <w:rPr>
          <w:lang w:val="cy-GB"/>
        </w:rPr>
        <w:lastRenderedPageBreak/>
        <w:t>Dyddiadau cau ymgeisio</w:t>
      </w:r>
      <w:bookmarkEnd w:id="11"/>
    </w:p>
    <w:p w14:paraId="6C7D0804" w14:textId="77777777" w:rsidR="00B32585" w:rsidRPr="00B32585" w:rsidRDefault="00B32585" w:rsidP="00B32585">
      <w:pPr>
        <w:spacing w:before="0" w:after="160" w:line="259" w:lineRule="auto"/>
        <w:rPr>
          <w:lang w:val="cy-GB"/>
        </w:rPr>
      </w:pPr>
      <w:r w:rsidRPr="00B32585">
        <w:rPr>
          <w:lang w:val="cy-GB"/>
        </w:rPr>
        <w:t>Y dyddiad cau ar gyfer cyflwyno ceisiadau i'r rhaglen Camau Creadigol yw diwrnod olaf pob mis. Y dyddiad cau cyntaf fydd 31 Rhagfyr 2022 ac yn dilyn hyn, bydd yn fisol.</w:t>
      </w:r>
    </w:p>
    <w:p w14:paraId="13A96CAE" w14:textId="77777777" w:rsidR="00B32585" w:rsidRPr="00B32585" w:rsidRDefault="00B32585" w:rsidP="00B32585">
      <w:pPr>
        <w:spacing w:before="0" w:after="160" w:line="259" w:lineRule="auto"/>
        <w:rPr>
          <w:lang w:val="cy-GB"/>
        </w:rPr>
      </w:pPr>
      <w:r w:rsidRPr="00B32585">
        <w:rPr>
          <w:lang w:val="cy-GB"/>
        </w:rPr>
        <w:t>Os yw eich cais hyd at £10,000, cofiwch fod angen i chi ganiatáu o leiaf 6 wythnos waith rhwng y dyddiad cau a dyddiad cychwyn eich prosiect.</w:t>
      </w:r>
    </w:p>
    <w:p w14:paraId="65BAFFFD" w14:textId="77777777" w:rsidR="00B32585" w:rsidRPr="00B32585" w:rsidRDefault="00B32585" w:rsidP="00B32585">
      <w:pPr>
        <w:spacing w:before="0" w:after="160" w:line="259" w:lineRule="auto"/>
        <w:rPr>
          <w:lang w:val="cy-GB"/>
        </w:rPr>
      </w:pPr>
      <w:r w:rsidRPr="00B32585">
        <w:rPr>
          <w:lang w:val="cy-GB"/>
        </w:rPr>
        <w:t xml:space="preserve">Ni allwn ariannu cynigion sydd eisoes yn digwydd felly ni fyddwn yn derbyn eich cais os bydd dyddiad cychwyn eich cynnig yn dod cyn i ni gael cyfle i asesu eich cais. </w:t>
      </w:r>
    </w:p>
    <w:p w14:paraId="51FB7044" w14:textId="77777777" w:rsidR="00B32585" w:rsidRPr="00B32585" w:rsidRDefault="00B32585" w:rsidP="00CC5786">
      <w:pPr>
        <w:pStyle w:val="Heading3"/>
        <w:rPr>
          <w:lang w:val="cy-GB"/>
        </w:rPr>
      </w:pPr>
      <w:bookmarkStart w:id="12" w:name="_Toc117673185"/>
      <w:r w:rsidRPr="00B32585">
        <w:rPr>
          <w:lang w:val="cy-GB"/>
        </w:rPr>
        <w:t>Y camau nesaf</w:t>
      </w:r>
      <w:bookmarkEnd w:id="12"/>
    </w:p>
    <w:p w14:paraId="360EB500" w14:textId="77777777" w:rsidR="00B32585" w:rsidRPr="00B32585" w:rsidRDefault="00B32585" w:rsidP="00B32585">
      <w:pPr>
        <w:spacing w:before="0" w:after="160" w:line="259" w:lineRule="auto"/>
        <w:rPr>
          <w:lang w:val="cy-GB"/>
        </w:rPr>
      </w:pPr>
      <w:r w:rsidRPr="00B32585">
        <w:rPr>
          <w:lang w:val="cy-GB"/>
        </w:rPr>
        <w:t>Os ydych yn meddwl y gallai Camau Creadigol i Unigolion eich helpu, cysylltwch â ni er mwyn i ni allu gweithio gyda'n gilydd ar y camau nesaf.</w:t>
      </w:r>
    </w:p>
    <w:p w14:paraId="6D4281BC" w14:textId="77777777" w:rsidR="00B32585" w:rsidRPr="00B32585" w:rsidRDefault="00B32585" w:rsidP="00B32585">
      <w:pPr>
        <w:spacing w:before="0" w:after="160" w:line="259" w:lineRule="auto"/>
        <w:rPr>
          <w:lang w:val="cy-GB"/>
        </w:rPr>
      </w:pPr>
      <w:r w:rsidRPr="00B32585">
        <w:rPr>
          <w:lang w:val="cy-GB"/>
        </w:rPr>
        <w:t>Unwaith y byddwch chi mewn cysylltiad ag un o'n Swyddogion, byddant yn:</w:t>
      </w:r>
    </w:p>
    <w:p w14:paraId="2B78071A" w14:textId="77777777" w:rsidR="00B32585" w:rsidRPr="00B32585" w:rsidRDefault="00B32585" w:rsidP="00CC5786">
      <w:pPr>
        <w:spacing w:before="0" w:after="160" w:line="259" w:lineRule="auto"/>
        <w:ind w:left="709" w:hanging="709"/>
        <w:rPr>
          <w:lang w:val="cy-GB"/>
        </w:rPr>
      </w:pPr>
      <w:r w:rsidRPr="00B32585">
        <w:rPr>
          <w:lang w:val="cy-GB"/>
        </w:rPr>
        <w:t>•</w:t>
      </w:r>
      <w:r w:rsidRPr="00B32585">
        <w:rPr>
          <w:lang w:val="cy-GB"/>
        </w:rPr>
        <w:tab/>
        <w:t>Trafod eich syniadau a chynllunio sut i ddiwallu eich anghenion creadigol orau.</w:t>
      </w:r>
    </w:p>
    <w:p w14:paraId="36B54963" w14:textId="77777777" w:rsidR="00B32585" w:rsidRPr="00B32585" w:rsidRDefault="00B32585" w:rsidP="00CC5786">
      <w:pPr>
        <w:spacing w:before="0" w:after="160" w:line="259" w:lineRule="auto"/>
        <w:ind w:left="709" w:hanging="709"/>
        <w:rPr>
          <w:lang w:val="cy-GB"/>
        </w:rPr>
      </w:pPr>
      <w:r w:rsidRPr="00B32585">
        <w:rPr>
          <w:lang w:val="cy-GB"/>
        </w:rPr>
        <w:t>•</w:t>
      </w:r>
      <w:r w:rsidRPr="00B32585">
        <w:rPr>
          <w:lang w:val="cy-GB"/>
        </w:rPr>
        <w:tab/>
        <w:t>Gweithio allan gyda chi pa lefel o gyllid sy'n briodol.</w:t>
      </w:r>
    </w:p>
    <w:p w14:paraId="63CD25BE" w14:textId="77777777" w:rsidR="00B32585" w:rsidRPr="00B32585" w:rsidRDefault="00B32585" w:rsidP="00CC5786">
      <w:pPr>
        <w:spacing w:before="0" w:after="160" w:line="259" w:lineRule="auto"/>
        <w:ind w:left="709" w:hanging="709"/>
        <w:rPr>
          <w:lang w:val="cy-GB"/>
        </w:rPr>
      </w:pPr>
      <w:r w:rsidRPr="00B32585">
        <w:rPr>
          <w:lang w:val="cy-GB"/>
        </w:rPr>
        <w:t>•</w:t>
      </w:r>
      <w:r w:rsidRPr="00B32585">
        <w:rPr>
          <w:lang w:val="cy-GB"/>
        </w:rPr>
        <w:tab/>
        <w:t xml:space="preserve">Rhoi arweiniad a chymorth i'ch </w:t>
      </w:r>
      <w:proofErr w:type="spellStart"/>
      <w:r w:rsidRPr="00B32585">
        <w:rPr>
          <w:lang w:val="cy-GB"/>
        </w:rPr>
        <w:t>partneru</w:t>
      </w:r>
      <w:proofErr w:type="spellEnd"/>
      <w:r w:rsidRPr="00B32585">
        <w:rPr>
          <w:lang w:val="cy-GB"/>
        </w:rPr>
        <w:t xml:space="preserve"> â rhywun i weithio ar hyn gyda chi a helpu i lunio eich 'camau nesaf' i arwain at y prosiect.</w:t>
      </w:r>
    </w:p>
    <w:p w14:paraId="502DCE80" w14:textId="77777777" w:rsidR="00B32585" w:rsidRPr="00B32585" w:rsidRDefault="00B32585" w:rsidP="00CC5786">
      <w:pPr>
        <w:spacing w:before="0" w:after="160" w:line="259" w:lineRule="auto"/>
        <w:ind w:left="709" w:hanging="709"/>
        <w:rPr>
          <w:lang w:val="cy-GB"/>
        </w:rPr>
      </w:pPr>
      <w:r w:rsidRPr="00B32585">
        <w:rPr>
          <w:lang w:val="cy-GB"/>
        </w:rPr>
        <w:t>•</w:t>
      </w:r>
      <w:r w:rsidRPr="00B32585">
        <w:rPr>
          <w:lang w:val="cy-GB"/>
        </w:rPr>
        <w:tab/>
        <w:t xml:space="preserve">Rhoi cymorth i roi eich cais at ei gilydd (gallai hyn ddod gan Swyddog Cyngor y Celfyddydau, </w:t>
      </w:r>
      <w:r w:rsidRPr="00B32585">
        <w:rPr>
          <w:lang w:val="cy-GB"/>
        </w:rPr>
        <w:lastRenderedPageBreak/>
        <w:t>Cydweithiwr Celfyddydol neu efallai y gallwn dalu'r gost o gael gweithiwr proffesiynol o'r tu allan i Gyngor y Celfyddydau i'ch helpu).</w:t>
      </w:r>
    </w:p>
    <w:p w14:paraId="0857F499" w14:textId="77777777" w:rsidR="00B32585" w:rsidRPr="00B32585" w:rsidRDefault="00B32585" w:rsidP="00CC5786">
      <w:pPr>
        <w:spacing w:before="0" w:after="160" w:line="259" w:lineRule="auto"/>
        <w:ind w:left="709" w:hanging="709"/>
        <w:rPr>
          <w:lang w:val="cy-GB"/>
        </w:rPr>
      </w:pPr>
      <w:r w:rsidRPr="00B32585">
        <w:rPr>
          <w:lang w:val="cy-GB"/>
        </w:rPr>
        <w:t>•</w:t>
      </w:r>
      <w:r w:rsidRPr="00B32585">
        <w:rPr>
          <w:lang w:val="cy-GB"/>
        </w:rPr>
        <w:tab/>
        <w:t>Eich cefnogi chi i wneud cais mewn cyfrwng gwahanol fel trwy fideo.</w:t>
      </w:r>
    </w:p>
    <w:p w14:paraId="314F3ADE" w14:textId="77777777" w:rsidR="00B32585" w:rsidRPr="00B32585" w:rsidRDefault="00B32585" w:rsidP="00CC5786">
      <w:pPr>
        <w:spacing w:before="0" w:after="160" w:line="259" w:lineRule="auto"/>
        <w:ind w:left="709" w:hanging="709"/>
        <w:rPr>
          <w:lang w:val="cy-GB"/>
        </w:rPr>
      </w:pPr>
      <w:r w:rsidRPr="00B32585">
        <w:rPr>
          <w:lang w:val="cy-GB"/>
        </w:rPr>
        <w:t>•</w:t>
      </w:r>
      <w:r w:rsidRPr="00B32585">
        <w:rPr>
          <w:lang w:val="cy-GB"/>
        </w:rPr>
        <w:tab/>
        <w:t>Pan fydd yn berthnasol - ac os yw o ddiddordeb i chi – eich gwahodd chi i gymryd rhan mewn cyfleoedd dysgu gyda phobl eraill sy’n cael grantiau Camau Creadigol.</w:t>
      </w:r>
    </w:p>
    <w:p w14:paraId="479233B6" w14:textId="77777777" w:rsidR="00B32585" w:rsidRPr="00B32585" w:rsidRDefault="00B32585" w:rsidP="00B32585">
      <w:pPr>
        <w:spacing w:before="0" w:after="160" w:line="259" w:lineRule="auto"/>
        <w:rPr>
          <w:lang w:val="cy-GB"/>
        </w:rPr>
      </w:pPr>
      <w:r w:rsidRPr="000500FF">
        <w:rPr>
          <w:b/>
          <w:bCs/>
          <w:lang w:val="cy-GB"/>
        </w:rPr>
        <w:t>Os byddwch yn llwyddiannus</w:t>
      </w:r>
      <w:r w:rsidRPr="00B32585">
        <w:rPr>
          <w:lang w:val="cy-GB"/>
        </w:rPr>
        <w:t>, byddwn wrth law i'ch cefnogi. Rydym ni'n gobeithio bydd pethau yn mynd yn dda ond rydym ni hefyd eisiau i chi fod yn onest ac agored os nad yw pethau'n mynd cystal er mwyn i ni eich helpu. Ar y diwedd byddwn yn trafod beth ddigwyddodd ac opsiynau yn y dyfodol gan gynnwys rhagor o gyllid. Byddwn ni'n sicrhau bod cyfathrebu bob amser yn agored ac yn dryloyw.</w:t>
      </w:r>
    </w:p>
    <w:p w14:paraId="4ED69785" w14:textId="77777777" w:rsidR="00B32585" w:rsidRPr="00B32585" w:rsidRDefault="00B32585" w:rsidP="00B32585">
      <w:pPr>
        <w:spacing w:before="0" w:after="160" w:line="259" w:lineRule="auto"/>
        <w:rPr>
          <w:lang w:val="cy-GB"/>
        </w:rPr>
      </w:pPr>
      <w:r w:rsidRPr="000500FF">
        <w:rPr>
          <w:b/>
          <w:bCs/>
          <w:lang w:val="cy-GB"/>
        </w:rPr>
        <w:t>Os ydych chi'n aflwyddiannus</w:t>
      </w:r>
      <w:r w:rsidRPr="00B32585">
        <w:rPr>
          <w:lang w:val="cy-GB"/>
        </w:rPr>
        <w:t>, byddwn ni'n dal wrth law i'ch cefnogi. Byddwn yn gweithio drwy'r rhesymau pam, a beth allwch chi ei wneud nesaf i fynd â phethau ymlaen ac o bosibl ailymgeisio. Proses yw hyn oll ac nid yw’n fater o lwyddo ynteu fethu. Unwaith eto, byddwn yn sicrhau bod cyfathrebu bob amser yn agored ac yn dryloyw.</w:t>
      </w:r>
    </w:p>
    <w:p w14:paraId="197FB152" w14:textId="77777777" w:rsidR="00B32585" w:rsidRPr="00B32585" w:rsidRDefault="00B32585" w:rsidP="00B32585">
      <w:pPr>
        <w:spacing w:before="0" w:after="160" w:line="259" w:lineRule="auto"/>
        <w:rPr>
          <w:lang w:val="cy-GB"/>
        </w:rPr>
      </w:pPr>
      <w:r w:rsidRPr="00B32585">
        <w:rPr>
          <w:lang w:val="cy-GB"/>
        </w:rPr>
        <w:t xml:space="preserve">Dyma'r ffyrdd y gallwch chi gysylltu. Bydd un o'n swyddogion yn cyflwyno ei hun ac yn dechrau sgwrs yn eich dewis gyfrwng. </w:t>
      </w:r>
    </w:p>
    <w:p w14:paraId="52C24EC2" w14:textId="77777777" w:rsidR="00B32585" w:rsidRPr="00B32585" w:rsidRDefault="00B32585" w:rsidP="00CC5786">
      <w:pPr>
        <w:pStyle w:val="Heading3"/>
        <w:rPr>
          <w:lang w:val="cy-GB"/>
        </w:rPr>
      </w:pPr>
      <w:bookmarkStart w:id="13" w:name="_Toc117673186"/>
      <w:r w:rsidRPr="00B32585">
        <w:rPr>
          <w:lang w:val="cy-GB"/>
        </w:rPr>
        <w:lastRenderedPageBreak/>
        <w:t>Cysylltu â ni</w:t>
      </w:r>
      <w:bookmarkEnd w:id="13"/>
      <w:r w:rsidRPr="00B32585">
        <w:rPr>
          <w:lang w:val="cy-GB"/>
        </w:rPr>
        <w:t xml:space="preserve"> </w:t>
      </w:r>
    </w:p>
    <w:p w14:paraId="213D5DDF" w14:textId="35E41BE9" w:rsidR="007A38F6" w:rsidRPr="00583213" w:rsidRDefault="007A38F6" w:rsidP="007A38F6">
      <w:pPr>
        <w:rPr>
          <w:lang w:val="cy-GB"/>
        </w:rPr>
      </w:pPr>
      <w:r w:rsidRPr="00583213">
        <w:rPr>
          <w:lang w:val="cy-GB"/>
        </w:rPr>
        <w:t>Ffôn: 03301 242733</w:t>
      </w:r>
    </w:p>
    <w:p w14:paraId="4A470AEE" w14:textId="0EB01302" w:rsidR="007A38F6" w:rsidRPr="00583213" w:rsidRDefault="007A38F6" w:rsidP="007A38F6">
      <w:pPr>
        <w:rPr>
          <w:lang w:val="cy-GB"/>
        </w:rPr>
      </w:pPr>
      <w:r w:rsidRPr="00583213">
        <w:rPr>
          <w:lang w:val="cy-GB"/>
        </w:rPr>
        <w:t>E</w:t>
      </w:r>
      <w:r w:rsidR="00F237AB" w:rsidRPr="00583213">
        <w:rPr>
          <w:lang w:val="cy-GB"/>
        </w:rPr>
        <w:t>–</w:t>
      </w:r>
      <w:r w:rsidRPr="00583213">
        <w:rPr>
          <w:lang w:val="cy-GB"/>
        </w:rPr>
        <w:t xml:space="preserve">bost: </w:t>
      </w:r>
      <w:hyperlink r:id="rId9" w:history="1">
        <w:r w:rsidRPr="00583213">
          <w:rPr>
            <w:rStyle w:val="Hyperlink"/>
            <w:lang w:val="cy-GB"/>
          </w:rPr>
          <w:t>camaucreadigol@celf.cymru</w:t>
        </w:r>
      </w:hyperlink>
    </w:p>
    <w:p w14:paraId="5B93723C" w14:textId="009FB57F" w:rsidR="00EF1E5A" w:rsidRPr="00583213" w:rsidRDefault="00EF1E5A" w:rsidP="00EF1E5A">
      <w:pPr>
        <w:rPr>
          <w:lang w:val="cy-GB"/>
        </w:rPr>
      </w:pPr>
      <w:r w:rsidRPr="00583213">
        <w:rPr>
          <w:lang w:val="cy-GB"/>
        </w:rPr>
        <w:t>Oriau: 9am</w:t>
      </w:r>
      <w:r w:rsidR="00F237AB" w:rsidRPr="00583213">
        <w:rPr>
          <w:lang w:val="cy-GB"/>
        </w:rPr>
        <w:t>–</w:t>
      </w:r>
      <w:r w:rsidRPr="00583213">
        <w:rPr>
          <w:lang w:val="cy-GB"/>
        </w:rPr>
        <w:t>5pm Llun</w:t>
      </w:r>
      <w:r w:rsidR="00F237AB" w:rsidRPr="00583213">
        <w:rPr>
          <w:lang w:val="cy-GB"/>
        </w:rPr>
        <w:t>–</w:t>
      </w:r>
      <w:r w:rsidRPr="00583213">
        <w:rPr>
          <w:lang w:val="cy-GB"/>
        </w:rPr>
        <w:t>Iau, 9am</w:t>
      </w:r>
      <w:r w:rsidR="00F237AB" w:rsidRPr="00583213">
        <w:rPr>
          <w:lang w:val="cy-GB"/>
        </w:rPr>
        <w:t>–</w:t>
      </w:r>
      <w:r w:rsidRPr="00583213">
        <w:rPr>
          <w:lang w:val="cy-GB"/>
        </w:rPr>
        <w:t>4.30pm Gwener</w:t>
      </w:r>
    </w:p>
    <w:p w14:paraId="429257D1" w14:textId="77777777" w:rsidR="00EF1E5A" w:rsidRPr="00583213" w:rsidRDefault="00EF1E5A" w:rsidP="00EF1E5A">
      <w:pPr>
        <w:rPr>
          <w:lang w:val="cy-GB"/>
        </w:rPr>
      </w:pPr>
      <w:r w:rsidRPr="00583213">
        <w:rPr>
          <w:noProof/>
          <w:lang w:val="cy-GB"/>
        </w:rPr>
        <w:t xml:space="preserve">Gwefan: </w:t>
      </w:r>
      <w:hyperlink r:id="rId10" w:history="1">
        <w:r w:rsidRPr="00583213">
          <w:rPr>
            <w:color w:val="0000FF"/>
            <w:u w:val="single"/>
            <w:lang w:val="cy-GB"/>
          </w:rPr>
          <w:t>Cysylltwch â ni | Cyngor Celfyddydau Cymru</w:t>
        </w:r>
      </w:hyperlink>
    </w:p>
    <w:p w14:paraId="033FB59C" w14:textId="4D66D148" w:rsidR="00EF1E5A" w:rsidRPr="00F45683" w:rsidRDefault="00EF1E5A" w:rsidP="00EF1E5A">
      <w:pPr>
        <w:rPr>
          <w:rStyle w:val="Hyperlink"/>
        </w:rPr>
      </w:pPr>
      <w:r w:rsidRPr="00583213">
        <w:rPr>
          <w:noProof/>
          <w:lang w:val="cy-GB"/>
        </w:rPr>
        <w:t xml:space="preserve">Facebook: </w:t>
      </w:r>
      <w:hyperlink r:id="rId11">
        <w:proofErr w:type="spellStart"/>
        <w:r w:rsidRPr="00F45683">
          <w:rPr>
            <w:rStyle w:val="Hyperlink"/>
          </w:rPr>
          <w:t>Cyngor</w:t>
        </w:r>
        <w:proofErr w:type="spellEnd"/>
        <w:r w:rsidRPr="00F45683">
          <w:rPr>
            <w:rStyle w:val="Hyperlink"/>
          </w:rPr>
          <w:t xml:space="preserve"> </w:t>
        </w:r>
        <w:proofErr w:type="spellStart"/>
        <w:r w:rsidRPr="00F45683">
          <w:rPr>
            <w:rStyle w:val="Hyperlink"/>
          </w:rPr>
          <w:t>Celfyddydau</w:t>
        </w:r>
        <w:proofErr w:type="spellEnd"/>
        <w:r w:rsidRPr="00F45683">
          <w:rPr>
            <w:rStyle w:val="Hyperlink"/>
          </w:rPr>
          <w:t xml:space="preserve"> Cymru | Arts Council of Wales</w:t>
        </w:r>
      </w:hyperlink>
    </w:p>
    <w:p w14:paraId="3E26DC7E" w14:textId="77777777" w:rsidR="00EF1E5A" w:rsidRPr="00583213" w:rsidRDefault="00EF1E5A" w:rsidP="00EF1E5A">
      <w:pPr>
        <w:rPr>
          <w:color w:val="0000FF"/>
          <w:u w:val="single"/>
          <w:lang w:val="cy-GB"/>
        </w:rPr>
      </w:pPr>
      <w:r w:rsidRPr="00583213">
        <w:rPr>
          <w:noProof/>
          <w:lang w:val="cy-GB"/>
        </w:rPr>
        <w:t xml:space="preserve">Trydar: </w:t>
      </w:r>
      <w:hyperlink r:id="rId12">
        <w:r w:rsidRPr="00583213">
          <w:rPr>
            <w:color w:val="0000FF"/>
            <w:u w:val="single"/>
            <w:lang w:val="cy-GB"/>
          </w:rPr>
          <w:t>@Celf_Cymru</w:t>
        </w:r>
      </w:hyperlink>
    </w:p>
    <w:p w14:paraId="73E597CD" w14:textId="77777777" w:rsidR="00EF1E5A" w:rsidRPr="00583213" w:rsidRDefault="00EF1E5A" w:rsidP="00EF1E5A">
      <w:pPr>
        <w:rPr>
          <w:rStyle w:val="FootnoteReference"/>
          <w:color w:val="0000FF"/>
          <w:sz w:val="28"/>
          <w:szCs w:val="28"/>
          <w:u w:val="single"/>
          <w:lang w:val="cy-GB"/>
        </w:rPr>
      </w:pPr>
      <w:r w:rsidRPr="00583213">
        <w:rPr>
          <w:noProof/>
          <w:lang w:val="cy-GB"/>
        </w:rPr>
        <w:t xml:space="preserve">Instagram: </w:t>
      </w:r>
      <w:hyperlink r:id="rId13">
        <w:proofErr w:type="spellStart"/>
        <w:r w:rsidRPr="00583213">
          <w:rPr>
            <w:color w:val="0000FF"/>
            <w:u w:val="single"/>
            <w:lang w:val="cy-GB"/>
          </w:rPr>
          <w:t>celfcymruarts</w:t>
        </w:r>
        <w:proofErr w:type="spellEnd"/>
      </w:hyperlink>
    </w:p>
    <w:p w14:paraId="6AF4F479" w14:textId="0EF842C9" w:rsidR="007A38F6" w:rsidRPr="00583213" w:rsidRDefault="007A38F6" w:rsidP="007A38F6">
      <w:pPr>
        <w:rPr>
          <w:color w:val="0000FF"/>
          <w:sz w:val="28"/>
          <w:szCs w:val="28"/>
          <w:u w:val="single"/>
          <w:lang w:val="cy-GB"/>
        </w:rPr>
      </w:pPr>
      <w:r w:rsidRPr="00583213">
        <w:rPr>
          <w:color w:val="0000FF"/>
          <w:sz w:val="28"/>
          <w:szCs w:val="28"/>
          <w:u w:val="single"/>
          <w:lang w:val="cy-GB"/>
        </w:rPr>
        <w:t xml:space="preserve"> </w:t>
      </w:r>
    </w:p>
    <w:p w14:paraId="4C391956" w14:textId="5CD4CE23" w:rsidR="003009EE" w:rsidRPr="00583213" w:rsidRDefault="003009EE" w:rsidP="003D0EEF">
      <w:pPr>
        <w:rPr>
          <w:lang w:val="cy-GB" w:eastAsia="en-GB"/>
        </w:rPr>
      </w:pPr>
    </w:p>
    <w:sectPr w:rsidR="003009EE" w:rsidRPr="00583213" w:rsidSect="00071A4D">
      <w:pgSz w:w="11906" w:h="16838"/>
      <w:pgMar w:top="1440" w:right="1440"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modern"/>
    <w:notTrueType/>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2EB5"/>
    <w:multiLevelType w:val="hybridMultilevel"/>
    <w:tmpl w:val="2110DD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90495D"/>
    <w:multiLevelType w:val="hybridMultilevel"/>
    <w:tmpl w:val="949EE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14C8B"/>
    <w:multiLevelType w:val="hybridMultilevel"/>
    <w:tmpl w:val="4B70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C5206C"/>
    <w:multiLevelType w:val="hybridMultilevel"/>
    <w:tmpl w:val="23DE4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B52DEF"/>
    <w:multiLevelType w:val="hybridMultilevel"/>
    <w:tmpl w:val="C97E8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447AF6"/>
    <w:multiLevelType w:val="hybridMultilevel"/>
    <w:tmpl w:val="07129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502892"/>
    <w:multiLevelType w:val="hybridMultilevel"/>
    <w:tmpl w:val="35A8E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8472D6"/>
    <w:multiLevelType w:val="hybridMultilevel"/>
    <w:tmpl w:val="8F6CA174"/>
    <w:lvl w:ilvl="0" w:tplc="901888FE">
      <w:start w:val="1"/>
      <w:numFmt w:val="bullet"/>
      <w:lvlText w:val=""/>
      <w:lvlJc w:val="left"/>
      <w:pPr>
        <w:ind w:left="720" w:hanging="360"/>
      </w:pPr>
      <w:rPr>
        <w:rFonts w:ascii="Symbol" w:hAnsi="Symbol" w:hint="default"/>
        <w:lang w:val="cy"/>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D50E0E"/>
    <w:multiLevelType w:val="hybridMultilevel"/>
    <w:tmpl w:val="C9B6F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5C7EAF"/>
    <w:multiLevelType w:val="hybridMultilevel"/>
    <w:tmpl w:val="AF54C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635BED"/>
    <w:multiLevelType w:val="hybridMultilevel"/>
    <w:tmpl w:val="C572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273F35"/>
    <w:multiLevelType w:val="hybridMultilevel"/>
    <w:tmpl w:val="28A0E0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4F52A97"/>
    <w:multiLevelType w:val="hybridMultilevel"/>
    <w:tmpl w:val="253CB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11"/>
  </w:num>
  <w:num w:numId="2" w16cid:durableId="618070231">
    <w:abstractNumId w:val="18"/>
  </w:num>
  <w:num w:numId="3" w16cid:durableId="2039038388">
    <w:abstractNumId w:val="3"/>
  </w:num>
  <w:num w:numId="4" w16cid:durableId="554439271">
    <w:abstractNumId w:val="13"/>
  </w:num>
  <w:num w:numId="5" w16cid:durableId="619646623">
    <w:abstractNumId w:val="4"/>
  </w:num>
  <w:num w:numId="6" w16cid:durableId="893539561">
    <w:abstractNumId w:val="7"/>
  </w:num>
  <w:num w:numId="7" w16cid:durableId="1239369120">
    <w:abstractNumId w:val="2"/>
  </w:num>
  <w:num w:numId="8" w16cid:durableId="1290237562">
    <w:abstractNumId w:val="8"/>
  </w:num>
  <w:num w:numId="9" w16cid:durableId="131873260">
    <w:abstractNumId w:val="10"/>
  </w:num>
  <w:num w:numId="10" w16cid:durableId="1263762324">
    <w:abstractNumId w:val="6"/>
  </w:num>
  <w:num w:numId="11" w16cid:durableId="853611713">
    <w:abstractNumId w:val="15"/>
  </w:num>
  <w:num w:numId="12" w16cid:durableId="1492984751">
    <w:abstractNumId w:val="16"/>
  </w:num>
  <w:num w:numId="13" w16cid:durableId="966155738">
    <w:abstractNumId w:val="0"/>
  </w:num>
  <w:num w:numId="14" w16cid:durableId="29914574">
    <w:abstractNumId w:val="12"/>
  </w:num>
  <w:num w:numId="15" w16cid:durableId="1897547397">
    <w:abstractNumId w:val="9"/>
  </w:num>
  <w:num w:numId="16" w16cid:durableId="1762071116">
    <w:abstractNumId w:val="1"/>
  </w:num>
  <w:num w:numId="17" w16cid:durableId="56712585">
    <w:abstractNumId w:val="5"/>
  </w:num>
  <w:num w:numId="18" w16cid:durableId="562254986">
    <w:abstractNumId w:val="17"/>
  </w:num>
  <w:num w:numId="19" w16cid:durableId="4073385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FCE"/>
    <w:rsid w:val="00021BD7"/>
    <w:rsid w:val="00025A6A"/>
    <w:rsid w:val="000500FF"/>
    <w:rsid w:val="00071A4D"/>
    <w:rsid w:val="00091AA8"/>
    <w:rsid w:val="000A2EAB"/>
    <w:rsid w:val="000C2DA7"/>
    <w:rsid w:val="000D50F5"/>
    <w:rsid w:val="000F1EB6"/>
    <w:rsid w:val="00131F42"/>
    <w:rsid w:val="00153B57"/>
    <w:rsid w:val="001638C9"/>
    <w:rsid w:val="001945EB"/>
    <w:rsid w:val="001A2973"/>
    <w:rsid w:val="001A5023"/>
    <w:rsid w:val="001A5DBF"/>
    <w:rsid w:val="001D5ABE"/>
    <w:rsid w:val="00211A66"/>
    <w:rsid w:val="00247F8C"/>
    <w:rsid w:val="00270BF6"/>
    <w:rsid w:val="003009EE"/>
    <w:rsid w:val="00304FBE"/>
    <w:rsid w:val="0034485D"/>
    <w:rsid w:val="00377A79"/>
    <w:rsid w:val="00383ED6"/>
    <w:rsid w:val="00392439"/>
    <w:rsid w:val="00396511"/>
    <w:rsid w:val="003B34E8"/>
    <w:rsid w:val="003C6E70"/>
    <w:rsid w:val="003D0EEF"/>
    <w:rsid w:val="003D343B"/>
    <w:rsid w:val="003F174E"/>
    <w:rsid w:val="00442B52"/>
    <w:rsid w:val="0044739A"/>
    <w:rsid w:val="00480FF3"/>
    <w:rsid w:val="004E401D"/>
    <w:rsid w:val="00546E04"/>
    <w:rsid w:val="00550DD9"/>
    <w:rsid w:val="0055669A"/>
    <w:rsid w:val="00561196"/>
    <w:rsid w:val="00580486"/>
    <w:rsid w:val="00581937"/>
    <w:rsid w:val="00583213"/>
    <w:rsid w:val="005B2E24"/>
    <w:rsid w:val="005B46FF"/>
    <w:rsid w:val="005D15FD"/>
    <w:rsid w:val="0064291F"/>
    <w:rsid w:val="006527B3"/>
    <w:rsid w:val="00661A36"/>
    <w:rsid w:val="00691C52"/>
    <w:rsid w:val="006932D5"/>
    <w:rsid w:val="006E0242"/>
    <w:rsid w:val="006E0B54"/>
    <w:rsid w:val="00701DE4"/>
    <w:rsid w:val="007075A7"/>
    <w:rsid w:val="00730D58"/>
    <w:rsid w:val="007417F8"/>
    <w:rsid w:val="007667AC"/>
    <w:rsid w:val="00790011"/>
    <w:rsid w:val="007A38F6"/>
    <w:rsid w:val="007C1781"/>
    <w:rsid w:val="007E1C28"/>
    <w:rsid w:val="007E7F6A"/>
    <w:rsid w:val="007F0EFD"/>
    <w:rsid w:val="00855F26"/>
    <w:rsid w:val="00862456"/>
    <w:rsid w:val="008B7EB2"/>
    <w:rsid w:val="008D2EB3"/>
    <w:rsid w:val="008F623C"/>
    <w:rsid w:val="0093180D"/>
    <w:rsid w:val="0096485E"/>
    <w:rsid w:val="009B56DF"/>
    <w:rsid w:val="009E503E"/>
    <w:rsid w:val="009F5C2A"/>
    <w:rsid w:val="00A50B53"/>
    <w:rsid w:val="00A75063"/>
    <w:rsid w:val="00A926CC"/>
    <w:rsid w:val="00A92D4F"/>
    <w:rsid w:val="00A95C3B"/>
    <w:rsid w:val="00AC27D1"/>
    <w:rsid w:val="00AE721B"/>
    <w:rsid w:val="00B013A4"/>
    <w:rsid w:val="00B32585"/>
    <w:rsid w:val="00B814DC"/>
    <w:rsid w:val="00BB330F"/>
    <w:rsid w:val="00BD23CF"/>
    <w:rsid w:val="00BE0EF0"/>
    <w:rsid w:val="00BF0FCE"/>
    <w:rsid w:val="00C23677"/>
    <w:rsid w:val="00C345A9"/>
    <w:rsid w:val="00C71B02"/>
    <w:rsid w:val="00CC5786"/>
    <w:rsid w:val="00D05ADC"/>
    <w:rsid w:val="00D15084"/>
    <w:rsid w:val="00D16396"/>
    <w:rsid w:val="00D563C0"/>
    <w:rsid w:val="00D76B9B"/>
    <w:rsid w:val="00DB0B5C"/>
    <w:rsid w:val="00E44C2C"/>
    <w:rsid w:val="00E609CF"/>
    <w:rsid w:val="00E63C48"/>
    <w:rsid w:val="00E87F50"/>
    <w:rsid w:val="00E925CD"/>
    <w:rsid w:val="00EA295C"/>
    <w:rsid w:val="00EA5846"/>
    <w:rsid w:val="00EC224B"/>
    <w:rsid w:val="00EF1E5A"/>
    <w:rsid w:val="00F21C06"/>
    <w:rsid w:val="00F237AB"/>
    <w:rsid w:val="00F45683"/>
    <w:rsid w:val="00FA6676"/>
    <w:rsid w:val="00FB70D9"/>
    <w:rsid w:val="00FC6755"/>
    <w:rsid w:val="00FD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135FD"/>
  <w15:chartTrackingRefBased/>
  <w15:docId w15:val="{3830558E-3D9C-4057-99C7-06EDA5DD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autoRedefine/>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autoRedefine/>
    <w:uiPriority w:val="2"/>
    <w:qFormat/>
    <w:rsid w:val="0064291F"/>
    <w:pPr>
      <w:keepNext/>
      <w:keepLines/>
      <w:spacing w:before="360" w:after="240"/>
      <w:outlineLvl w:val="1"/>
    </w:pPr>
    <w:rPr>
      <w:rFonts w:eastAsiaTheme="majorEastAsia" w:cstheme="majorBidi"/>
      <w:sz w:val="40"/>
      <w:szCs w:val="26"/>
    </w:rPr>
  </w:style>
  <w:style w:type="paragraph" w:styleId="Heading3">
    <w:name w:val="heading 3"/>
    <w:next w:val="Normal"/>
    <w:link w:val="Heading3Char"/>
    <w:autoRedefine/>
    <w:uiPriority w:val="2"/>
    <w:qFormat/>
    <w:rsid w:val="00D76B9B"/>
    <w:pPr>
      <w:keepNext/>
      <w:keepLines/>
      <w:spacing w:before="480" w:after="240"/>
      <w:outlineLvl w:val="2"/>
    </w:pPr>
    <w:rPr>
      <w:rFonts w:eastAsiaTheme="majorEastAsia" w:cstheme="majorBidi"/>
      <w:b/>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64291F"/>
    <w:rPr>
      <w:rFonts w:eastAsiaTheme="majorEastAsia" w:cstheme="majorBidi"/>
      <w:sz w:val="40"/>
      <w:szCs w:val="26"/>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qFormat/>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unhideWhenUsed/>
    <w:qFormat/>
    <w:rsid w:val="009F5C2A"/>
    <w:pPr>
      <w:ind w:left="720"/>
      <w:contextualSpacing/>
    </w:p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qFormat/>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BodyText">
    <w:name w:val="Body Text"/>
    <w:basedOn w:val="Normal"/>
    <w:link w:val="BodyTextChar"/>
    <w:unhideWhenUsed/>
    <w:qFormat/>
    <w:rsid w:val="007A38F6"/>
    <w:pPr>
      <w:spacing w:before="0" w:after="240" w:line="320" w:lineRule="atLeast"/>
    </w:pPr>
    <w:rPr>
      <w:color w:val="404040" w:themeColor="text1" w:themeTint="BF"/>
      <w:sz w:val="24"/>
      <w:szCs w:val="24"/>
    </w:rPr>
  </w:style>
  <w:style w:type="character" w:customStyle="1" w:styleId="BodyTextChar">
    <w:name w:val="Body Text Char"/>
    <w:basedOn w:val="DefaultParagraphFont"/>
    <w:link w:val="BodyText"/>
    <w:rsid w:val="007A38F6"/>
    <w:rPr>
      <w:color w:val="404040" w:themeColor="text1" w:themeTint="BF"/>
    </w:rPr>
  </w:style>
  <w:style w:type="character" w:styleId="FootnoteReference">
    <w:name w:val="footnote reference"/>
    <w:basedOn w:val="DefaultParagraphFont"/>
    <w:uiPriority w:val="99"/>
    <w:unhideWhenUsed/>
    <w:qFormat/>
    <w:rsid w:val="007A38F6"/>
    <w:rPr>
      <w:rFonts w:ascii="FS Me Light" w:hAnsi="FS Me Light"/>
      <w:color w:val="404040" w:themeColor="text1" w:themeTint="BF"/>
      <w:sz w:val="24"/>
      <w:vertAlign w:val="superscript"/>
      <w:lang w:val="en-GB"/>
    </w:rPr>
  </w:style>
  <w:style w:type="character" w:customStyle="1" w:styleId="normaltextrun1">
    <w:name w:val="normaltextrun1"/>
    <w:basedOn w:val="DefaultParagraphFont"/>
    <w:rsid w:val="007A38F6"/>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link w:val="ListParagraph"/>
    <w:uiPriority w:val="34"/>
    <w:qFormat/>
    <w:locked/>
    <w:rsid w:val="007A38F6"/>
    <w:rPr>
      <w:sz w:val="36"/>
      <w:szCs w:val="22"/>
    </w:rPr>
  </w:style>
  <w:style w:type="paragraph" w:styleId="TOC1">
    <w:name w:val="toc 1"/>
    <w:basedOn w:val="Normal"/>
    <w:next w:val="Normal"/>
    <w:autoRedefine/>
    <w:uiPriority w:val="39"/>
    <w:unhideWhenUsed/>
    <w:rsid w:val="006932D5"/>
    <w:pPr>
      <w:spacing w:after="100"/>
    </w:pPr>
  </w:style>
  <w:style w:type="paragraph" w:styleId="TOC2">
    <w:name w:val="toc 2"/>
    <w:basedOn w:val="Normal"/>
    <w:next w:val="Normal"/>
    <w:autoRedefine/>
    <w:uiPriority w:val="39"/>
    <w:unhideWhenUsed/>
    <w:rsid w:val="006932D5"/>
    <w:pPr>
      <w:spacing w:after="100"/>
      <w:ind w:left="360"/>
    </w:pPr>
  </w:style>
  <w:style w:type="paragraph" w:styleId="TOC3">
    <w:name w:val="toc 3"/>
    <w:basedOn w:val="Normal"/>
    <w:next w:val="Normal"/>
    <w:autoRedefine/>
    <w:uiPriority w:val="39"/>
    <w:unhideWhenUsed/>
    <w:rsid w:val="006932D5"/>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instagram.com/celfcymruarts/"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twitter.com/Arts_Wales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n-gb.facebook.com/celfyddyd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rts.wales/cy/amdanom-ni/cysylltwch-ni" TargetMode="External"/><Relationship Id="rId4" Type="http://schemas.openxmlformats.org/officeDocument/2006/relationships/settings" Target="settings.xml"/><Relationship Id="rId9" Type="http://schemas.openxmlformats.org/officeDocument/2006/relationships/hyperlink" Target="mailto:camaucreadigol@celf.cymr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howells\Documents\Print%20Bras_Cymrae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Print Bras_Cymraeg.dotx</Template>
  <TotalTime>17</TotalTime>
  <Pages>14</Pages>
  <Words>1975</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23</cp:revision>
  <dcterms:created xsi:type="dcterms:W3CDTF">2022-10-04T08:31:00Z</dcterms:created>
  <dcterms:modified xsi:type="dcterms:W3CDTF">2022-10-26T09:41:00Z</dcterms:modified>
</cp:coreProperties>
</file>