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97A0" w14:textId="77777777" w:rsidR="00FD3C25" w:rsidRPr="00E03672" w:rsidRDefault="00FD3C25" w:rsidP="003009EE">
      <w:pPr>
        <w:pStyle w:val="Heading1"/>
        <w:rPr>
          <w:lang w:val="cy-GB"/>
        </w:rPr>
      </w:pPr>
      <w:r w:rsidRPr="00E03672">
        <w:rPr>
          <w:noProof/>
          <w:lang w:val="cy-GB"/>
        </w:rPr>
        <w:drawing>
          <wp:inline distT="0" distB="0" distL="0" distR="0" wp14:anchorId="0C5AD2B8" wp14:editId="13529DF6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6045A" w14:textId="77777777" w:rsidR="001A5DBF" w:rsidRPr="00E03672" w:rsidRDefault="001A5DBF" w:rsidP="001D5ABE">
      <w:pPr>
        <w:pStyle w:val="Largeprintpageheading"/>
        <w:rPr>
          <w:lang w:val="cy-GB"/>
        </w:rPr>
      </w:pPr>
    </w:p>
    <w:p w14:paraId="6E41A78A" w14:textId="609AE670" w:rsidR="00546E04" w:rsidRPr="00E03672" w:rsidRDefault="00F41D09" w:rsidP="003009EE">
      <w:pPr>
        <w:pStyle w:val="Heading1"/>
        <w:rPr>
          <w:lang w:val="cy-GB"/>
        </w:rPr>
      </w:pPr>
      <w:r w:rsidRPr="00E03672">
        <w:rPr>
          <w:lang w:val="cy-GB"/>
        </w:rPr>
        <w:t>Print Bras</w:t>
      </w:r>
    </w:p>
    <w:p w14:paraId="1F748FD3" w14:textId="77777777" w:rsidR="00F41D09" w:rsidRPr="00E03672" w:rsidRDefault="00F41D09" w:rsidP="0099570E">
      <w:pPr>
        <w:pStyle w:val="Heading2"/>
      </w:pPr>
      <w:r w:rsidRPr="00E03672">
        <w:t>Asesiad Effaith Cyfunol ar gyfer Adolygiad Buddsoddi 2023</w:t>
      </w:r>
    </w:p>
    <w:p w14:paraId="5FD5D37F" w14:textId="7B1C8CBE" w:rsidR="00F41D09" w:rsidRPr="00E03672" w:rsidRDefault="00F41D09" w:rsidP="0099570E">
      <w:pPr>
        <w:pStyle w:val="Heading2"/>
      </w:pPr>
      <w:r w:rsidRPr="00E03672">
        <w:t xml:space="preserve">Enw’r polisi, strategaeth, prosiect, rhaglen neu gynllun – y Cynnig: </w:t>
      </w:r>
      <w:r w:rsidR="0098140A">
        <w:t xml:space="preserve">Penderfyniadau </w:t>
      </w:r>
      <w:r w:rsidRPr="00E03672">
        <w:t>Adolygiad Buddsoddi 2023</w:t>
      </w:r>
    </w:p>
    <w:p w14:paraId="23DF54BC" w14:textId="2108DD7C" w:rsidR="00D16396" w:rsidRPr="00E03672" w:rsidRDefault="00653B90" w:rsidP="0099570E">
      <w:pPr>
        <w:pStyle w:val="Heading2"/>
      </w:pPr>
      <w:r w:rsidRPr="00E03672">
        <w:t>New</w:t>
      </w:r>
      <w:r w:rsidR="00F41D09" w:rsidRPr="00E03672">
        <w:t>ydd</w:t>
      </w:r>
      <w:r w:rsidRPr="00E03672">
        <w:t xml:space="preserve">: </w:t>
      </w:r>
    </w:p>
    <w:p w14:paraId="6B2E5E42" w14:textId="5BAA8143" w:rsidR="003629C8" w:rsidRPr="00E03672" w:rsidRDefault="002A4808" w:rsidP="003629C8">
      <w:pPr>
        <w:rPr>
          <w:lang w:val="cy-GB"/>
        </w:rPr>
      </w:pPr>
      <w:r w:rsidRPr="002A4808">
        <w:rPr>
          <w:lang w:val="cy-GB"/>
        </w:rPr>
        <w:t>Diweddariad i'r fersiwn bresennol:</w:t>
      </w:r>
      <w:r>
        <w:rPr>
          <w:lang w:val="cy-GB"/>
        </w:rPr>
        <w:t xml:space="preserve"> Ydy</w:t>
      </w:r>
    </w:p>
    <w:p w14:paraId="70AB895C" w14:textId="15A6EC7E" w:rsidR="001B61D2" w:rsidRPr="00E03672" w:rsidRDefault="001B61D2" w:rsidP="0099570E">
      <w:pPr>
        <w:pStyle w:val="Heading2"/>
        <w:rPr>
          <w:rFonts w:eastAsiaTheme="minorHAnsi"/>
        </w:rPr>
      </w:pPr>
      <w:r w:rsidRPr="00E03672">
        <w:rPr>
          <w:rFonts w:eastAsiaTheme="minorHAnsi"/>
        </w:rPr>
        <w:t xml:space="preserve">Tîm/Adran: Datblygu’r Celfyddydau / </w:t>
      </w:r>
      <w:r w:rsidR="00E943AE" w:rsidRPr="00E943AE">
        <w:rPr>
          <w:rFonts w:eastAsiaTheme="minorHAnsi"/>
        </w:rPr>
        <w:t>Uned y Prif Weithredwr</w:t>
      </w:r>
    </w:p>
    <w:p w14:paraId="7FC173F2" w14:textId="77777777" w:rsidR="001B61D2" w:rsidRDefault="001B61D2" w:rsidP="0099570E">
      <w:pPr>
        <w:pStyle w:val="Heading2"/>
        <w:rPr>
          <w:rFonts w:eastAsiaTheme="minorHAnsi"/>
        </w:rPr>
      </w:pPr>
      <w:r w:rsidRPr="00E03672">
        <w:rPr>
          <w:rFonts w:eastAsiaTheme="minorHAnsi"/>
        </w:rPr>
        <w:t>Person(</w:t>
      </w:r>
      <w:proofErr w:type="spellStart"/>
      <w:r w:rsidRPr="00E03672">
        <w:rPr>
          <w:rFonts w:eastAsiaTheme="minorHAnsi"/>
        </w:rPr>
        <w:t>au</w:t>
      </w:r>
      <w:proofErr w:type="spellEnd"/>
      <w:r w:rsidRPr="00E03672">
        <w:rPr>
          <w:rFonts w:eastAsiaTheme="minorHAnsi"/>
        </w:rPr>
        <w:t>) sy’n ymgymryd â’r asesiad: Lleucu Siencyn, Angela Thomas, Judith Musker Turner</w:t>
      </w:r>
    </w:p>
    <w:p w14:paraId="6B22346C" w14:textId="4E181252" w:rsidR="001C3AB4" w:rsidRPr="001C3AB4" w:rsidRDefault="001C3AB4" w:rsidP="001C3AB4">
      <w:pPr>
        <w:rPr>
          <w:lang w:val="cy-GB" w:eastAsia="en-GB"/>
        </w:rPr>
      </w:pPr>
      <w:r>
        <w:rPr>
          <w:lang w:val="cy-GB" w:eastAsia="en-GB"/>
        </w:rPr>
        <w:t>Adolygiad gan: Diane Hebb</w:t>
      </w:r>
    </w:p>
    <w:p w14:paraId="3B8A0FEA" w14:textId="6C31C468" w:rsidR="001B61D2" w:rsidRPr="00E03672" w:rsidRDefault="001B61D2" w:rsidP="0099570E">
      <w:pPr>
        <w:pStyle w:val="Heading2"/>
        <w:rPr>
          <w:rFonts w:eastAsiaTheme="minorHAnsi"/>
        </w:rPr>
      </w:pPr>
      <w:r w:rsidRPr="00E03672">
        <w:rPr>
          <w:rFonts w:eastAsiaTheme="minorHAnsi"/>
        </w:rPr>
        <w:lastRenderedPageBreak/>
        <w:t xml:space="preserve">Dyddiad yr </w:t>
      </w:r>
      <w:r w:rsidR="001C3AB4">
        <w:rPr>
          <w:rFonts w:eastAsiaTheme="minorHAnsi"/>
        </w:rPr>
        <w:t>a</w:t>
      </w:r>
      <w:r w:rsidRPr="00E03672">
        <w:rPr>
          <w:rFonts w:eastAsiaTheme="minorHAnsi"/>
        </w:rPr>
        <w:t>sesiad: 30 Mehefin 2022</w:t>
      </w:r>
    </w:p>
    <w:p w14:paraId="41F2473E" w14:textId="68F4033A" w:rsidR="001B61D2" w:rsidRDefault="001B61D2" w:rsidP="0099570E">
      <w:pPr>
        <w:pStyle w:val="Heading2"/>
        <w:rPr>
          <w:rFonts w:eastAsiaTheme="minorHAnsi"/>
        </w:rPr>
      </w:pPr>
      <w:r w:rsidRPr="00E03672">
        <w:rPr>
          <w:rFonts w:eastAsiaTheme="minorHAnsi"/>
        </w:rPr>
        <w:t xml:space="preserve">Dyddiad </w:t>
      </w:r>
      <w:r w:rsidR="001C3AB4">
        <w:rPr>
          <w:rFonts w:eastAsiaTheme="minorHAnsi"/>
        </w:rPr>
        <w:t>adolygu</w:t>
      </w:r>
      <w:r w:rsidRPr="00E03672">
        <w:rPr>
          <w:rFonts w:eastAsiaTheme="minorHAnsi"/>
        </w:rPr>
        <w:t>: 26 Hydref 2022</w:t>
      </w:r>
    </w:p>
    <w:p w14:paraId="0E8221BD" w14:textId="3E0C7832" w:rsidR="001C3AB4" w:rsidRPr="001C3AB4" w:rsidRDefault="001C3AB4" w:rsidP="0099570E">
      <w:pPr>
        <w:pStyle w:val="Heading2"/>
      </w:pPr>
      <w:r w:rsidRPr="001C3AB4">
        <w:t>Dyddiad adolygu pellach: Medi 2023</w:t>
      </w:r>
    </w:p>
    <w:p w14:paraId="3152BA8D" w14:textId="5600A7B7" w:rsidR="001C3AB4" w:rsidRPr="001C3AB4" w:rsidRDefault="001C3AB4" w:rsidP="001C3AB4">
      <w:pPr>
        <w:rPr>
          <w:lang w:val="cy-GB" w:eastAsia="en-GB"/>
        </w:rPr>
      </w:pPr>
    </w:p>
    <w:p w14:paraId="594B099F" w14:textId="77777777" w:rsidR="001B61D2" w:rsidRPr="00E03672" w:rsidRDefault="001B61D2">
      <w:pPr>
        <w:spacing w:before="0" w:after="160" w:line="259" w:lineRule="auto"/>
        <w:rPr>
          <w:szCs w:val="48"/>
          <w:lang w:val="cy-GB" w:eastAsia="en-GB"/>
        </w:rPr>
      </w:pPr>
      <w:r w:rsidRPr="00E03672">
        <w:rPr>
          <w:szCs w:val="48"/>
          <w:lang w:val="cy-GB" w:eastAsia="en-GB"/>
        </w:rPr>
        <w:br w:type="page"/>
      </w:r>
    </w:p>
    <w:p w14:paraId="2F6EEC13" w14:textId="77777777" w:rsidR="008641D9" w:rsidRPr="00E03672" w:rsidRDefault="008641D9" w:rsidP="0099570E">
      <w:pPr>
        <w:pStyle w:val="Heading2"/>
      </w:pPr>
      <w:r w:rsidRPr="00E03672">
        <w:lastRenderedPageBreak/>
        <w:t>Cyflwyniad</w:t>
      </w:r>
    </w:p>
    <w:p w14:paraId="216D4C80" w14:textId="77777777" w:rsidR="00D726C8" w:rsidRPr="00D726C8" w:rsidRDefault="00D726C8" w:rsidP="0099570E">
      <w:pPr>
        <w:pStyle w:val="Largeprintbodycopy"/>
      </w:pPr>
      <w:r w:rsidRPr="00D726C8">
        <w:t>Pwrpas yr Asesiad o Effaith Gyfunol yma yw sicrhau bod y polisïau a'r strategaethau a ddatblygwn yn hyrwyddo blaenoriaethau cyffredinol Cyngor y Celfyddydau. Yn yr achos yma, mae’n golygu cydraddoldeb, y Gymraeg a'r 7 nod Llesiant o Ddeddf Cenedlaethau'r Dyfodol.</w:t>
      </w:r>
    </w:p>
    <w:p w14:paraId="56AC1F63" w14:textId="77777777" w:rsidR="00D726C8" w:rsidRPr="00D726C8" w:rsidRDefault="00D726C8" w:rsidP="0099570E">
      <w:pPr>
        <w:pStyle w:val="Largeprintbodycopy"/>
      </w:pPr>
      <w:r w:rsidRPr="00D726C8">
        <w:t>Mae'r Asesiad o Effaith Gyfunol yn cyfrannu at lunio polisïau effeithiol drwy ein hannog i feddwl am effaith a chanlyniadau ein gwaith. Drwy fynd i'r afael â'r materion yma’n benodol ar y cam cynllunio cynharaf, rydym yn debycach o ddatblygu cynigion sy'n bodloni blaenoriaethau'r Cyngor orau. Ac os yw'r broses yma’n nodi problemau, mae gennym gyfle i gymryd camau lliniaru i unioni pethau. Mae’n ein helpu i fodloni ein gofynion dan Ddeddf Cydraddoldeb 2010, Mesur y Gymraeg 2011 a Deddf Llesiant Cenedlaethau'r Dyfodol.</w:t>
      </w:r>
    </w:p>
    <w:p w14:paraId="50F69D9C" w14:textId="77777777" w:rsidR="00D726C8" w:rsidRPr="00D726C8" w:rsidRDefault="00D726C8" w:rsidP="0099570E">
      <w:pPr>
        <w:pStyle w:val="Largeprintbodycopy"/>
      </w:pPr>
      <w:r w:rsidRPr="00D726C8">
        <w:t xml:space="preserve">Drwy gydol y ddogfen rydym yn defnyddio'r gair 'Cynnig' i gyfeirio at yr hyn yr ydym yn ei asesu. Yma mae'r term yn cynnwys strategaethau, prosiectau, </w:t>
      </w:r>
      <w:r w:rsidRPr="00D726C8">
        <w:lastRenderedPageBreak/>
        <w:t>polisïau, rhaglenni a mentrau gan gynnwys rhai newydd ac unrhyw rai sy'n bodoli eisoes sy'n cael eu newid neu eu diweddaru’n sylweddol.</w:t>
      </w:r>
    </w:p>
    <w:p w14:paraId="4A82019D" w14:textId="77777777" w:rsidR="00D726C8" w:rsidRDefault="00D726C8" w:rsidP="0099570E">
      <w:pPr>
        <w:pStyle w:val="Largeprintbodycopy"/>
      </w:pPr>
      <w:r w:rsidRPr="00D726C8">
        <w:t xml:space="preserve">Dyma ddrafft diwygiedig o'r Asesiad o Effaith Gyfunol o’r Canllawiau Adolygiad Buddsoddi yr ymgynghorwyd amdanynt ymhlith y cyhoedd rhwng 18 Gorffennaf a 10 Hydref 2022. Mae'r fersiwn yma wedi'i diwygio i adlewyrchu'r penderfyniadau a wnaeth y Cyngor am y ceisiadau i’r Adolygiad Buddsoddi. Mae’n adlewyrchu effaith y </w:t>
      </w:r>
      <w:proofErr w:type="spellStart"/>
      <w:r w:rsidRPr="00D726C8">
        <w:t>penderfyniadau</w:t>
      </w:r>
      <w:proofErr w:type="spellEnd"/>
      <w:r w:rsidRPr="00D726C8">
        <w:t xml:space="preserve"> ac </w:t>
      </w:r>
      <w:proofErr w:type="spellStart"/>
      <w:r w:rsidRPr="00D726C8">
        <w:t>yn</w:t>
      </w:r>
      <w:proofErr w:type="spellEnd"/>
      <w:r w:rsidRPr="00D726C8">
        <w:t xml:space="preserve"> </w:t>
      </w:r>
      <w:proofErr w:type="spellStart"/>
      <w:r w:rsidRPr="00D726C8">
        <w:t>gosod</w:t>
      </w:r>
      <w:proofErr w:type="spellEnd"/>
      <w:r w:rsidRPr="00D726C8">
        <w:t xml:space="preserve"> </w:t>
      </w:r>
      <w:proofErr w:type="spellStart"/>
      <w:r w:rsidRPr="00D726C8">
        <w:t>camau</w:t>
      </w:r>
      <w:proofErr w:type="spellEnd"/>
      <w:r w:rsidRPr="00D726C8">
        <w:t xml:space="preserve"> </w:t>
      </w:r>
      <w:proofErr w:type="spellStart"/>
      <w:r w:rsidRPr="00D726C8">
        <w:t>i'w</w:t>
      </w:r>
      <w:proofErr w:type="spellEnd"/>
      <w:r w:rsidRPr="00D726C8">
        <w:t xml:space="preserve"> </w:t>
      </w:r>
      <w:proofErr w:type="spellStart"/>
      <w:r w:rsidRPr="00D726C8">
        <w:t>cymryd</w:t>
      </w:r>
      <w:proofErr w:type="spellEnd"/>
      <w:r w:rsidRPr="00D726C8">
        <w:t>.</w:t>
      </w:r>
    </w:p>
    <w:p w14:paraId="1896045D" w14:textId="56C3CB52" w:rsidR="00B35B5D" w:rsidRDefault="00B35B5D" w:rsidP="0099570E">
      <w:pPr>
        <w:pStyle w:val="Largeprintbodycopy"/>
      </w:pPr>
      <w:proofErr w:type="spellStart"/>
      <w:r w:rsidRPr="00B35B5D">
        <w:t>Atebwch</w:t>
      </w:r>
      <w:proofErr w:type="spellEnd"/>
      <w:r w:rsidRPr="00B35B5D">
        <w:t xml:space="preserve"> y </w:t>
      </w:r>
      <w:proofErr w:type="spellStart"/>
      <w:r w:rsidRPr="00B35B5D">
        <w:t>cwestiynau</w:t>
      </w:r>
      <w:proofErr w:type="spellEnd"/>
      <w:r w:rsidRPr="00B35B5D">
        <w:t xml:space="preserve"> </w:t>
      </w:r>
      <w:proofErr w:type="spellStart"/>
      <w:r w:rsidRPr="00B35B5D">
        <w:t>canlynol</w:t>
      </w:r>
      <w:proofErr w:type="spellEnd"/>
      <w:r w:rsidRPr="00B35B5D">
        <w:t xml:space="preserve">, </w:t>
      </w:r>
      <w:proofErr w:type="spellStart"/>
      <w:r w:rsidRPr="00B35B5D">
        <w:t>gan</w:t>
      </w:r>
      <w:proofErr w:type="spellEnd"/>
      <w:r w:rsidRPr="00B35B5D">
        <w:t xml:space="preserve"> </w:t>
      </w:r>
      <w:proofErr w:type="spellStart"/>
      <w:r w:rsidRPr="00B35B5D">
        <w:t>roi</w:t>
      </w:r>
      <w:proofErr w:type="spellEnd"/>
      <w:r w:rsidRPr="00B35B5D">
        <w:t xml:space="preserve"> </w:t>
      </w:r>
      <w:proofErr w:type="spellStart"/>
      <w:r w:rsidRPr="00B35B5D">
        <w:t>manylion</w:t>
      </w:r>
      <w:proofErr w:type="spellEnd"/>
      <w:r w:rsidRPr="00B35B5D">
        <w:t xml:space="preserve"> </w:t>
      </w:r>
      <w:proofErr w:type="spellStart"/>
      <w:r w:rsidRPr="00B35B5D">
        <w:t>priodol</w:t>
      </w:r>
      <w:proofErr w:type="spellEnd"/>
      <w:r w:rsidRPr="00B35B5D">
        <w:t>.</w:t>
      </w:r>
    </w:p>
    <w:p w14:paraId="1AACC3AE" w14:textId="288BDB94" w:rsidR="008641D9" w:rsidRPr="0099570E" w:rsidRDefault="008641D9" w:rsidP="0099570E">
      <w:pPr>
        <w:pStyle w:val="Heading2"/>
      </w:pPr>
      <w:r w:rsidRPr="0099570E">
        <w:t xml:space="preserve">1. Beth yw prif </w:t>
      </w:r>
      <w:r w:rsidR="001315C2">
        <w:t>nodau</w:t>
      </w:r>
      <w:r w:rsidRPr="0099570E">
        <w:t xml:space="preserve"> / </w:t>
      </w:r>
      <w:r w:rsidR="001315C2">
        <w:t>dibenion</w:t>
      </w:r>
      <w:r w:rsidRPr="0099570E">
        <w:t xml:space="preserve">/ </w:t>
      </w:r>
      <w:r w:rsidR="001315C2">
        <w:t>canlyniadau’r c</w:t>
      </w:r>
      <w:r w:rsidRPr="0099570E">
        <w:t>ynnig?</w:t>
      </w:r>
    </w:p>
    <w:p w14:paraId="637AAEE6" w14:textId="77777777" w:rsidR="001214AD" w:rsidRPr="001214AD" w:rsidRDefault="001214AD" w:rsidP="001214AD">
      <w:pPr>
        <w:pStyle w:val="Largeprintbodycopy"/>
        <w:rPr>
          <w:lang w:val="cy-GB"/>
        </w:rPr>
      </w:pPr>
      <w:r w:rsidRPr="001214AD">
        <w:rPr>
          <w:lang w:val="cy-GB"/>
        </w:rPr>
        <w:t>Ein gweledigaeth yw Cymru greadigol lle mae'r celfyddydau wrth wraidd bywyd a lles y genedl.</w:t>
      </w:r>
    </w:p>
    <w:p w14:paraId="7494A2E4" w14:textId="77777777" w:rsidR="001214AD" w:rsidRPr="001214AD" w:rsidRDefault="001214AD" w:rsidP="001214AD">
      <w:pPr>
        <w:pStyle w:val="Largeprintbodycopy"/>
        <w:rPr>
          <w:lang w:val="cy-GB"/>
        </w:rPr>
      </w:pPr>
      <w:r w:rsidRPr="001214AD">
        <w:rPr>
          <w:lang w:val="cy-GB"/>
        </w:rPr>
        <w:t xml:space="preserve">Mewn ymateb i'n byd cyfnewidiol ac wrth inni ddod drwy'r pandemig, gyda’r Adolygiad Buddsoddi byddwn </w:t>
      </w:r>
      <w:r w:rsidRPr="001214AD">
        <w:rPr>
          <w:lang w:val="cy-GB"/>
        </w:rPr>
        <w:lastRenderedPageBreak/>
        <w:t xml:space="preserve">yn nodi dull newydd o ddosbarthu arian </w:t>
      </w:r>
      <w:proofErr w:type="spellStart"/>
      <w:r w:rsidRPr="001214AD">
        <w:rPr>
          <w:lang w:val="cy-GB"/>
        </w:rPr>
        <w:t>amlflwyddyn</w:t>
      </w:r>
      <w:proofErr w:type="spellEnd"/>
      <w:r w:rsidRPr="001214AD">
        <w:rPr>
          <w:lang w:val="cy-GB"/>
        </w:rPr>
        <w:t xml:space="preserve"> i sefydliadau. Ein nod yw bod yn fwy hyblyg a chynhwysol yn y ffordd yr ydym yn penderfynu pwy sy'n elwa o'n harian. Bydd symud tuag at ffordd fwy ystwyth o weithio hefyd yn ein galluogi i gymryd golwg hirdymor ar ein harian a bydd yn dyfnhau'r gofyniad i'r sefydliadau a ariannwn gyflawni ein hamcanion. </w:t>
      </w:r>
    </w:p>
    <w:p w14:paraId="0539EFE8" w14:textId="77777777" w:rsidR="001214AD" w:rsidRPr="001214AD" w:rsidRDefault="001214AD" w:rsidP="001214AD">
      <w:pPr>
        <w:pStyle w:val="Largeprintbodycopy"/>
        <w:rPr>
          <w:lang w:val="cy-GB"/>
        </w:rPr>
      </w:pPr>
      <w:r w:rsidRPr="001214AD">
        <w:rPr>
          <w:lang w:val="cy-GB"/>
        </w:rPr>
        <w:t>Mae ein dull gweithredu arfaethedig yn symud o broses ariannu anhyblyg i fodel llawer mwy hyblyg ac ymatebol i sefydliadau, lle rydym yn disgwyl i gyrff a ariannwn gyflawni canlyniadau yn unol â'n blaenoriaethau.</w:t>
      </w:r>
    </w:p>
    <w:p w14:paraId="1AB53A20" w14:textId="77777777" w:rsidR="001214AD" w:rsidRPr="001214AD" w:rsidRDefault="001214AD" w:rsidP="001214AD">
      <w:pPr>
        <w:pStyle w:val="Largeprintbodycopy"/>
        <w:rPr>
          <w:lang w:val="cy-GB"/>
        </w:rPr>
      </w:pPr>
      <w:r w:rsidRPr="001214AD">
        <w:rPr>
          <w:lang w:val="cy-GB"/>
        </w:rPr>
        <w:t xml:space="preserve">Rydym yn cynnig symud o fodel portffolio i ystod ehangach o opsiynau ariannu </w:t>
      </w:r>
      <w:proofErr w:type="spellStart"/>
      <w:r w:rsidRPr="001214AD">
        <w:rPr>
          <w:lang w:val="cy-GB"/>
        </w:rPr>
        <w:t>amlflwyddyn</w:t>
      </w:r>
      <w:proofErr w:type="spellEnd"/>
      <w:r w:rsidRPr="001214AD">
        <w:rPr>
          <w:lang w:val="cy-GB"/>
        </w:rPr>
        <w:t xml:space="preserve"> i sefydliadau ac o ganlyniad byddwn yn chwilio am sefydliadau a ariannwn i weithio mewn partneriaeth â ni i sicrhau bod cymunedau ac unigolion yn cael rhagor o gyfleoedd i ymgysylltu â chelfyddydau. </w:t>
      </w:r>
    </w:p>
    <w:p w14:paraId="3583A2DC" w14:textId="77777777" w:rsidR="001214AD" w:rsidRPr="001214AD" w:rsidRDefault="001214AD" w:rsidP="001214AD">
      <w:pPr>
        <w:pStyle w:val="Largeprintbodycopy"/>
        <w:rPr>
          <w:lang w:val="cy-GB"/>
        </w:rPr>
      </w:pPr>
      <w:r w:rsidRPr="001214AD">
        <w:rPr>
          <w:lang w:val="cy-GB"/>
        </w:rPr>
        <w:lastRenderedPageBreak/>
        <w:t>Mae'r model newydd yn golygu strwythur newydd ar gyfer arian nad yw'n cael ei gyfyngu gan un cyfle sef yr adolygiad buddsoddi.</w:t>
      </w:r>
    </w:p>
    <w:p w14:paraId="160BA578" w14:textId="3FB87F9D" w:rsidR="001214AD" w:rsidRPr="001214AD" w:rsidRDefault="001214AD" w:rsidP="001214AD">
      <w:pPr>
        <w:pStyle w:val="Largeprintbodycopy"/>
        <w:rPr>
          <w:lang w:val="cy-GB"/>
        </w:rPr>
      </w:pPr>
      <w:r w:rsidRPr="001214AD">
        <w:rPr>
          <w:lang w:val="cy-GB"/>
        </w:rPr>
        <w:t>Sail cytundebau’r dyfodol fydd tair blynedd o arian gyda'r nod cyc</w:t>
      </w:r>
      <w:r w:rsidR="000513A3">
        <w:rPr>
          <w:lang w:val="cy-GB"/>
        </w:rPr>
        <w:t>h</w:t>
      </w:r>
      <w:r w:rsidRPr="001214AD">
        <w:rPr>
          <w:lang w:val="cy-GB"/>
        </w:rPr>
        <w:t>wynnol o ychwanegu tair blynedd o arian craidd gan ddibynnu ar ein hyder cyffredin yng nghynnydd parhaus y sefydliadau.</w:t>
      </w:r>
    </w:p>
    <w:p w14:paraId="373F6068" w14:textId="57D7B460" w:rsidR="008641D9" w:rsidRPr="00E03672" w:rsidRDefault="001214AD" w:rsidP="001214AD">
      <w:pPr>
        <w:pStyle w:val="Largeprintbodycopy"/>
        <w:rPr>
          <w:lang w:val="cy-GB"/>
        </w:rPr>
      </w:pPr>
      <w:r w:rsidRPr="001214AD">
        <w:rPr>
          <w:lang w:val="cy-GB"/>
        </w:rPr>
        <w:t>Rydym yn adnewyddu'r egwyddorion buddsoddi sy'n llywio ein penderfyniadau ariannu sy'n seiliedig ar ein hymrwymiad i Ddeddf Llesiant Cenedlaethau'r Dyfodol. Mae ein gweledigaeth wedi'i seilio ar y chwe egwyddor ganlynol:</w:t>
      </w:r>
    </w:p>
    <w:p w14:paraId="15623FBD" w14:textId="5B5D5D1C" w:rsidR="008641D9" w:rsidRPr="00E03672" w:rsidRDefault="008641D9" w:rsidP="0099570E">
      <w:pPr>
        <w:pStyle w:val="Largeprintbodycopy"/>
        <w:rPr>
          <w:lang w:val="cy-GB"/>
        </w:rPr>
      </w:pPr>
      <w:r w:rsidRPr="00E03672">
        <w:rPr>
          <w:lang w:val="cy-GB"/>
        </w:rPr>
        <w:t xml:space="preserve">i. </w:t>
      </w:r>
      <w:r w:rsidRPr="00E03672">
        <w:rPr>
          <w:lang w:val="cy-GB"/>
        </w:rPr>
        <w:tab/>
      </w:r>
      <w:r w:rsidRPr="001214AD">
        <w:rPr>
          <w:b/>
          <w:bCs/>
          <w:lang w:val="cy-GB"/>
        </w:rPr>
        <w:t>Creadigrwydd</w:t>
      </w:r>
      <w:r w:rsidRPr="00E03672">
        <w:rPr>
          <w:lang w:val="cy-GB"/>
        </w:rPr>
        <w:t xml:space="preserve">: </w:t>
      </w:r>
      <w:r w:rsidR="00221204" w:rsidRPr="00221204">
        <w:rPr>
          <w:lang w:val="cy-GB"/>
        </w:rPr>
        <w:t>mae gan gelf y grym i’n cysylltu â’n gilydd a'n helpu i ddeall ein gilydd a'r byd o'n cwmpas. Mae'n herio ein meddwl ac yn tanio ein dychymyg. Wedi'i greu gyda gonestrwydd ac uchelgais, mae'n dod â llawenydd a gobaith i gynulleidfaoedd a chyfranogwyr</w:t>
      </w:r>
      <w:r w:rsidRPr="00E03672">
        <w:rPr>
          <w:lang w:val="cy-GB"/>
        </w:rPr>
        <w:t>.</w:t>
      </w:r>
    </w:p>
    <w:p w14:paraId="7533F3D9" w14:textId="250FAA40" w:rsidR="008641D9" w:rsidRPr="00E03672" w:rsidRDefault="008641D9" w:rsidP="0099570E">
      <w:pPr>
        <w:pStyle w:val="Largeprintbodycopy"/>
        <w:rPr>
          <w:lang w:val="cy-GB"/>
        </w:rPr>
      </w:pPr>
      <w:proofErr w:type="spellStart"/>
      <w:r w:rsidRPr="00E03672">
        <w:rPr>
          <w:lang w:val="cy-GB"/>
        </w:rPr>
        <w:lastRenderedPageBreak/>
        <w:t>ii</w:t>
      </w:r>
      <w:proofErr w:type="spellEnd"/>
      <w:r w:rsidRPr="00E03672">
        <w:rPr>
          <w:lang w:val="cy-GB"/>
        </w:rPr>
        <w:t xml:space="preserve">. </w:t>
      </w:r>
      <w:r w:rsidRPr="00E03672">
        <w:rPr>
          <w:lang w:val="cy-GB"/>
        </w:rPr>
        <w:tab/>
      </w:r>
      <w:r w:rsidRPr="00EA214E">
        <w:rPr>
          <w:b/>
          <w:bCs/>
          <w:lang w:val="cy-GB"/>
        </w:rPr>
        <w:t>Ehangu Ymgysylltia</w:t>
      </w:r>
      <w:r w:rsidR="00EA214E" w:rsidRPr="00EA214E">
        <w:rPr>
          <w:b/>
          <w:bCs/>
          <w:lang w:val="cy-GB"/>
        </w:rPr>
        <w:t>d</w:t>
      </w:r>
      <w:r w:rsidR="00EA214E">
        <w:rPr>
          <w:lang w:val="cy-GB"/>
        </w:rPr>
        <w:t>:</w:t>
      </w:r>
      <w:r w:rsidRPr="00E03672">
        <w:rPr>
          <w:lang w:val="cy-GB"/>
        </w:rPr>
        <w:t xml:space="preserve"> </w:t>
      </w:r>
      <w:r w:rsidR="00EA214E" w:rsidRPr="00EA214E">
        <w:rPr>
          <w:lang w:val="cy-GB"/>
        </w:rPr>
        <w:t>cyrraedd y cymunedau yr ydym yn methu eu cynnwys. Dylai celfyddydau a diwylliant Cymru adlewyrchu bywyd ei holl ddinasyddion ac eto mae llawer o bobl o hyd yn wynebu rhwystrau wrth ymgysylltu â'r celfyddydau</w:t>
      </w:r>
      <w:r w:rsidRPr="00E03672">
        <w:rPr>
          <w:lang w:val="cy-GB"/>
        </w:rPr>
        <w:t>.</w:t>
      </w:r>
    </w:p>
    <w:p w14:paraId="651EC2E4" w14:textId="1D243AA6" w:rsidR="008641D9" w:rsidRPr="00E03672" w:rsidRDefault="008641D9" w:rsidP="0099570E">
      <w:pPr>
        <w:pStyle w:val="Largeprintbodycopy"/>
        <w:rPr>
          <w:lang w:val="cy-GB"/>
        </w:rPr>
      </w:pPr>
      <w:proofErr w:type="spellStart"/>
      <w:r w:rsidRPr="00E03672">
        <w:rPr>
          <w:lang w:val="cy-GB"/>
        </w:rPr>
        <w:t>iii</w:t>
      </w:r>
      <w:proofErr w:type="spellEnd"/>
      <w:r w:rsidRPr="00E03672">
        <w:rPr>
          <w:lang w:val="cy-GB"/>
        </w:rPr>
        <w:t xml:space="preserve">. </w:t>
      </w:r>
      <w:r w:rsidRPr="00E03672">
        <w:rPr>
          <w:lang w:val="cy-GB"/>
        </w:rPr>
        <w:tab/>
      </w:r>
      <w:r w:rsidR="004D0E8C" w:rsidRPr="004D0E8C">
        <w:rPr>
          <w:lang w:val="cy-GB"/>
        </w:rPr>
        <w:t>Rhaid i'</w:t>
      </w:r>
      <w:r w:rsidR="004D0E8C" w:rsidRPr="004D0E8C">
        <w:rPr>
          <w:b/>
          <w:bCs/>
          <w:lang w:val="cy-GB"/>
        </w:rPr>
        <w:t>r Gymraeg</w:t>
      </w:r>
      <w:r w:rsidR="004D0E8C" w:rsidRPr="004D0E8C">
        <w:rPr>
          <w:lang w:val="cy-GB"/>
        </w:rPr>
        <w:t xml:space="preserve"> fod yn rhan lewyrchus o'n bywyd creadigol. Dylai pobl o bob cefndir allu creu a phrofi'r celfyddydau yn y Gymraeg a chyfranogi ohonynt oherwydd y credwn y dylai pawb gael cyfle cyfartal i gael mynediad at gelf, cymryd rhan ynddi, ei mwynhau a’i chreu drwy gyfrwng y Gymraeg ac yn ddwyieithog, yng Nghymru</w:t>
      </w:r>
      <w:r w:rsidR="004D0E8C">
        <w:rPr>
          <w:lang w:val="cy-GB"/>
        </w:rPr>
        <w:t>.</w:t>
      </w:r>
    </w:p>
    <w:p w14:paraId="682796CB" w14:textId="6CC2AC3B" w:rsidR="008641D9" w:rsidRPr="00E03672" w:rsidRDefault="008641D9" w:rsidP="0099570E">
      <w:pPr>
        <w:pStyle w:val="Largeprintbodycopy"/>
        <w:rPr>
          <w:lang w:val="cy-GB"/>
        </w:rPr>
      </w:pPr>
      <w:proofErr w:type="spellStart"/>
      <w:r w:rsidRPr="00E03672">
        <w:rPr>
          <w:lang w:val="cy-GB"/>
        </w:rPr>
        <w:t>iv</w:t>
      </w:r>
      <w:proofErr w:type="spellEnd"/>
      <w:r w:rsidRPr="00E03672">
        <w:rPr>
          <w:lang w:val="cy-GB"/>
        </w:rPr>
        <w:t xml:space="preserve">. </w:t>
      </w:r>
      <w:r w:rsidRPr="00E03672">
        <w:rPr>
          <w:lang w:val="cy-GB"/>
        </w:rPr>
        <w:tab/>
      </w:r>
      <w:r w:rsidR="00357721" w:rsidRPr="00357721">
        <w:rPr>
          <w:b/>
          <w:bCs/>
          <w:lang w:val="cy-GB"/>
        </w:rPr>
        <w:t>Cyfiawnder i’r hinsawdd</w:t>
      </w:r>
      <w:r w:rsidR="00357721" w:rsidRPr="00357721">
        <w:rPr>
          <w:lang w:val="cy-GB"/>
        </w:rPr>
        <w:t xml:space="preserve"> drwy greadigrwydd a gwaith sy'n gymdeithasol, yn amgylcheddol ac yn gynaliadwy yn foesegol</w:t>
      </w:r>
      <w:r w:rsidR="003B77FA">
        <w:rPr>
          <w:lang w:val="cy-GB"/>
        </w:rPr>
        <w:t>.</w:t>
      </w:r>
    </w:p>
    <w:p w14:paraId="51D0CE26" w14:textId="61D536E1" w:rsidR="008641D9" w:rsidRPr="00E03672" w:rsidRDefault="008641D9" w:rsidP="0099570E">
      <w:pPr>
        <w:pStyle w:val="Largeprintbodycopy"/>
        <w:rPr>
          <w:lang w:val="cy-GB"/>
        </w:rPr>
      </w:pPr>
      <w:proofErr w:type="spellStart"/>
      <w:r w:rsidRPr="00E03672">
        <w:rPr>
          <w:lang w:val="cy-GB"/>
        </w:rPr>
        <w:t>v.</w:t>
      </w:r>
      <w:proofErr w:type="spellEnd"/>
      <w:r w:rsidRPr="00E03672">
        <w:rPr>
          <w:lang w:val="cy-GB"/>
        </w:rPr>
        <w:t xml:space="preserve"> </w:t>
      </w:r>
      <w:r w:rsidRPr="00E03672">
        <w:rPr>
          <w:lang w:val="cy-GB"/>
        </w:rPr>
        <w:tab/>
      </w:r>
      <w:r w:rsidR="003B77FA" w:rsidRPr="00CC6EC6">
        <w:rPr>
          <w:b/>
          <w:bCs/>
          <w:lang w:val="cy-GB"/>
        </w:rPr>
        <w:t>Meithrin talent</w:t>
      </w:r>
      <w:r w:rsidR="003B77FA" w:rsidRPr="003B77FA">
        <w:rPr>
          <w:lang w:val="cy-GB"/>
        </w:rPr>
        <w:t xml:space="preserve"> ar gyfer dyfodol iach i'r celfyddydau. Mae angen i bob un ohonom sicrhau bod llwybrau sy'n caniatáu i bobl o bob cefndir ddatblygu creadigrwydd, sgiliau ac arweinyddiaeth</w:t>
      </w:r>
      <w:r w:rsidRPr="00E03672">
        <w:rPr>
          <w:lang w:val="cy-GB"/>
        </w:rPr>
        <w:t>.</w:t>
      </w:r>
    </w:p>
    <w:p w14:paraId="528170EE" w14:textId="485AF27A" w:rsidR="008641D9" w:rsidRPr="00E03672" w:rsidRDefault="008641D9" w:rsidP="0099570E">
      <w:pPr>
        <w:pStyle w:val="Largeprintbodycopy"/>
        <w:rPr>
          <w:lang w:val="cy-GB"/>
        </w:rPr>
      </w:pPr>
      <w:proofErr w:type="spellStart"/>
      <w:r w:rsidRPr="00E03672">
        <w:rPr>
          <w:lang w:val="cy-GB"/>
        </w:rPr>
        <w:lastRenderedPageBreak/>
        <w:t>vi</w:t>
      </w:r>
      <w:proofErr w:type="spellEnd"/>
      <w:r w:rsidRPr="00E03672">
        <w:rPr>
          <w:lang w:val="cy-GB"/>
        </w:rPr>
        <w:t>.</w:t>
      </w:r>
      <w:r w:rsidRPr="00E03672">
        <w:rPr>
          <w:lang w:val="cy-GB"/>
        </w:rPr>
        <w:tab/>
        <w:t xml:space="preserve"> </w:t>
      </w:r>
      <w:r w:rsidRPr="003B77FA">
        <w:rPr>
          <w:b/>
          <w:bCs/>
          <w:lang w:val="cy-GB"/>
        </w:rPr>
        <w:t>Trawsnewidiad</w:t>
      </w:r>
      <w:r w:rsidRPr="00E03672">
        <w:rPr>
          <w:lang w:val="cy-GB"/>
        </w:rPr>
        <w:t xml:space="preserve"> – </w:t>
      </w:r>
      <w:r w:rsidR="00CC6EC6" w:rsidRPr="00CC6EC6">
        <w:rPr>
          <w:lang w:val="cy-GB"/>
        </w:rPr>
        <w:t>manteisio ar gyfleoedd newydd a mentro, bod yn wydn ac yn ymatebol i newid wrth barhau i fod yn fwyfwy perthnasol i bobl a chymunedau Cymru</w:t>
      </w:r>
      <w:r w:rsidRPr="00E03672">
        <w:rPr>
          <w:lang w:val="cy-GB"/>
        </w:rPr>
        <w:t>.</w:t>
      </w:r>
    </w:p>
    <w:p w14:paraId="15B86A1F" w14:textId="5EDB8CC0" w:rsidR="008641D9" w:rsidRPr="00E03672" w:rsidRDefault="008641D9" w:rsidP="0099570E">
      <w:pPr>
        <w:pStyle w:val="Heading2"/>
      </w:pPr>
      <w:r w:rsidRPr="00E03672">
        <w:t xml:space="preserve">2. </w:t>
      </w:r>
      <w:r w:rsidR="001C18D1" w:rsidRPr="00335821">
        <w:t>Ar bwy mae’r Cynnig yn effeithio a phwy yw’r buddiolwyr arfaethedig a sut</w:t>
      </w:r>
      <w:r w:rsidRPr="00E03672">
        <w:t>?</w:t>
      </w:r>
    </w:p>
    <w:p w14:paraId="30ED773A" w14:textId="77777777" w:rsidR="00124B9E" w:rsidRPr="00124B9E" w:rsidRDefault="00124B9E" w:rsidP="00124B9E">
      <w:pPr>
        <w:pStyle w:val="Largeprintbodycopy"/>
        <w:rPr>
          <w:lang w:val="cy-GB"/>
        </w:rPr>
      </w:pPr>
      <w:r w:rsidRPr="00124B9E">
        <w:rPr>
          <w:lang w:val="cy-GB"/>
        </w:rPr>
        <w:t>Mae'r cynnig yn effeithio'n bennaf ar sefydliadau sydd yn y Portffolio ac unrhyw sefydliadau nad ydynt yn y Portffolio ar hyn o bryd sy'n bodloni meini prawf cymhwysedd yr Adolygiad Buddsoddi.</w:t>
      </w:r>
    </w:p>
    <w:p w14:paraId="518A08AE" w14:textId="2103AACA" w:rsidR="008641D9" w:rsidRPr="00E03672" w:rsidRDefault="00124B9E" w:rsidP="00124B9E">
      <w:pPr>
        <w:pStyle w:val="Largeprintbodycopy"/>
        <w:rPr>
          <w:lang w:val="cy-GB"/>
        </w:rPr>
      </w:pPr>
      <w:r w:rsidRPr="00124B9E">
        <w:rPr>
          <w:lang w:val="cy-GB"/>
        </w:rPr>
        <w:t>Mae buddiolwyr y cynnig yn cynnwys sefydliadau celfyddydol, artistiaid a'r cyhoedd yn gyffredinol. Mae'r cyhoedd yn fuddiolwr allweddol gan mai egwyddor sylfaenol yr Adolygiad Buddsoddi yw meithrin tegwch, amrywiaeth, cynhwysiant a chyfiawnder cymdeithasol wrth wraidd ein gwaith. Rydym yn bwriadu cynnwys pobl sydd â phrofiad personol ym mhenderfyniadau’r Adolygiad Buddsoddi.</w:t>
      </w:r>
    </w:p>
    <w:p w14:paraId="377BD7AC" w14:textId="20D48B1B" w:rsidR="008641D9" w:rsidRPr="00E03672" w:rsidRDefault="008641D9" w:rsidP="0099570E">
      <w:pPr>
        <w:pStyle w:val="Heading2"/>
      </w:pPr>
      <w:r w:rsidRPr="00E03672">
        <w:lastRenderedPageBreak/>
        <w:t xml:space="preserve">3. </w:t>
      </w:r>
      <w:r w:rsidR="00B54EE0" w:rsidRPr="00335821">
        <w:t>A gynhwyswyd y bobl yr effeithir arnynt ac a ymgynghorwyd â nhw</w:t>
      </w:r>
      <w:r w:rsidRPr="00E03672">
        <w:t>?</w:t>
      </w:r>
    </w:p>
    <w:p w14:paraId="477499A5" w14:textId="77777777" w:rsidR="002A218E" w:rsidRPr="002A218E" w:rsidRDefault="002A218E" w:rsidP="002A218E">
      <w:pPr>
        <w:pStyle w:val="Largeprintbodycopy"/>
        <w:rPr>
          <w:lang w:val="cy-GB"/>
        </w:rPr>
      </w:pPr>
      <w:r w:rsidRPr="002A218E">
        <w:rPr>
          <w:lang w:val="cy-GB"/>
        </w:rPr>
        <w:t xml:space="preserve">Cafodd gweithgarwch yr Adolygiad Buddsoddi ymgynghoriad cyhoeddus llawn arno gan gynnwys cyfle i wneud sylwadau ar ddrafft cychwynnol o'r ddogfen yma. Roeddem am roi cyfle i bawb - ac nid dim ond y sefydliadau sy'n cymryd rhan ym mhroses yr Adolygiad Buddsoddi - wneud sylwadau ar bwrpas a chanlyniad dymunol yr Adolygiad a'r broses ymgeisio yr ydym yn bwriadu ei defnyddio. </w:t>
      </w:r>
    </w:p>
    <w:p w14:paraId="1BACE742" w14:textId="0BC0C830" w:rsidR="008641D9" w:rsidRPr="00E03672" w:rsidRDefault="002A218E" w:rsidP="002A218E">
      <w:pPr>
        <w:pStyle w:val="Largeprintbodycopy"/>
        <w:rPr>
          <w:lang w:val="cy-GB"/>
        </w:rPr>
      </w:pPr>
      <w:r w:rsidRPr="002A218E">
        <w:rPr>
          <w:lang w:val="cy-GB"/>
        </w:rPr>
        <w:t>Cynhaliwyd yr ymgynghoriad rhwng 18 Gorffennaf 2022 a 10 Hydref 2022 a gofynnodd am adborth am y canlynol</w:t>
      </w:r>
      <w:r w:rsidR="008641D9" w:rsidRPr="00E03672">
        <w:rPr>
          <w:lang w:val="cy-GB"/>
        </w:rPr>
        <w:t>:</w:t>
      </w:r>
    </w:p>
    <w:p w14:paraId="0742EB3B" w14:textId="36D6E398" w:rsidR="008641D9" w:rsidRPr="00E03672" w:rsidRDefault="008641D9" w:rsidP="00586968">
      <w:pPr>
        <w:pStyle w:val="Largeprintbodycopy"/>
        <w:ind w:left="851" w:hanging="425"/>
        <w:rPr>
          <w:lang w:val="cy-GB"/>
        </w:rPr>
      </w:pPr>
      <w:r w:rsidRPr="00E03672">
        <w:rPr>
          <w:lang w:val="cy-GB"/>
        </w:rPr>
        <w:t>•</w:t>
      </w:r>
      <w:r w:rsidR="00E03672">
        <w:rPr>
          <w:lang w:val="cy-GB"/>
        </w:rPr>
        <w:t xml:space="preserve"> </w:t>
      </w:r>
      <w:r w:rsidR="00E03672">
        <w:rPr>
          <w:lang w:val="cy-GB"/>
        </w:rPr>
        <w:tab/>
      </w:r>
      <w:r w:rsidRPr="00E03672">
        <w:rPr>
          <w:lang w:val="cy-GB"/>
        </w:rPr>
        <w:t>Dogfen Ymgynghori</w:t>
      </w:r>
      <w:r w:rsidR="00932413" w:rsidRPr="00932413">
        <w:t xml:space="preserve"> </w:t>
      </w:r>
      <w:r w:rsidR="00932413" w:rsidRPr="00932413">
        <w:rPr>
          <w:lang w:val="cy-GB"/>
        </w:rPr>
        <w:t>a gynhwysai’r Ffurflen Gais a’r Canllawiau Diweddu</w:t>
      </w:r>
    </w:p>
    <w:p w14:paraId="139CABED" w14:textId="3A3F75E5" w:rsidR="008641D9" w:rsidRPr="00E03672" w:rsidRDefault="008641D9" w:rsidP="00586968">
      <w:pPr>
        <w:pStyle w:val="Largeprintbodycopy"/>
        <w:ind w:left="851" w:hanging="425"/>
        <w:rPr>
          <w:lang w:val="cy-GB"/>
        </w:rPr>
      </w:pPr>
      <w:r w:rsidRPr="00E03672">
        <w:rPr>
          <w:lang w:val="cy-GB"/>
        </w:rPr>
        <w:t>•</w:t>
      </w:r>
      <w:r w:rsidR="00E03672">
        <w:rPr>
          <w:lang w:val="cy-GB"/>
        </w:rPr>
        <w:t xml:space="preserve"> </w:t>
      </w:r>
      <w:r w:rsidR="00E03672">
        <w:rPr>
          <w:lang w:val="cy-GB"/>
        </w:rPr>
        <w:tab/>
      </w:r>
      <w:r w:rsidRPr="00E03672">
        <w:rPr>
          <w:lang w:val="cy-GB"/>
        </w:rPr>
        <w:t xml:space="preserve">Asesiad </w:t>
      </w:r>
      <w:r w:rsidR="00870656">
        <w:rPr>
          <w:lang w:val="cy-GB"/>
        </w:rPr>
        <w:t xml:space="preserve">o’r </w:t>
      </w:r>
      <w:r w:rsidRPr="00E03672">
        <w:rPr>
          <w:lang w:val="cy-GB"/>
        </w:rPr>
        <w:t>Effaith Cyfunol</w:t>
      </w:r>
    </w:p>
    <w:p w14:paraId="08CDF8EB" w14:textId="77777777" w:rsidR="00435DB1" w:rsidRPr="00435DB1" w:rsidRDefault="00435DB1" w:rsidP="004C21F6">
      <w:pPr>
        <w:pStyle w:val="Largeprintbodycopy"/>
      </w:pPr>
      <w:proofErr w:type="spellStart"/>
      <w:r w:rsidRPr="00435DB1">
        <w:t>Trafododd</w:t>
      </w:r>
      <w:proofErr w:type="spellEnd"/>
      <w:r w:rsidRPr="00435DB1">
        <w:t xml:space="preserve"> y </w:t>
      </w:r>
      <w:proofErr w:type="spellStart"/>
      <w:r w:rsidRPr="00435DB1">
        <w:t>Cyngor</w:t>
      </w:r>
      <w:proofErr w:type="spellEnd"/>
      <w:r w:rsidRPr="00435DB1">
        <w:t xml:space="preserve"> </w:t>
      </w:r>
      <w:proofErr w:type="spellStart"/>
      <w:r w:rsidRPr="00435DB1">
        <w:t>ganlyniadau'r</w:t>
      </w:r>
      <w:proofErr w:type="spellEnd"/>
      <w:r w:rsidRPr="00435DB1">
        <w:t xml:space="preserve"> ymgynghoriad yn ei gyfarfod ar 11 Tachwedd a chyhoeddwyd ei ymateb ar </w:t>
      </w:r>
      <w:r w:rsidRPr="00435DB1">
        <w:lastRenderedPageBreak/>
        <w:t xml:space="preserve">12 Rhagfyr 2022 wrth gyhoeddi fersiynau terfynol o’r uchod hefyd. </w:t>
      </w:r>
    </w:p>
    <w:p w14:paraId="2EBD95AD" w14:textId="77777777" w:rsidR="004C21F6" w:rsidRDefault="00435DB1" w:rsidP="004C21F6">
      <w:pPr>
        <w:pStyle w:val="Largeprintbodycopy"/>
      </w:pPr>
      <w:r w:rsidRPr="00435DB1">
        <w:t>Agorodd y broses ymgeisio ddechrau Ionawr a daeth i ben ddiwedd Mawrth 2023. Cafodd yr argymhellion ariannu eu hystyried gan y Cyngor ar 7 ac 8 Medi 2023.</w:t>
      </w:r>
    </w:p>
    <w:p w14:paraId="506BEF20" w14:textId="2ADA1A87" w:rsidR="008641D9" w:rsidRPr="00E03672" w:rsidRDefault="008641D9" w:rsidP="00435DB1">
      <w:pPr>
        <w:pStyle w:val="Heading2"/>
      </w:pPr>
      <w:r w:rsidRPr="00E03672">
        <w:t xml:space="preserve">4. </w:t>
      </w:r>
      <w:r w:rsidR="00FA170B" w:rsidRPr="00335821">
        <w:t>Beth sy'n cael ei wneud i gyfyngu ar unrhyw effaith negyddol neu hyrwyddo effaith gadarnhaol ar grwpiau â nodweddion gwarchodedig, y Gymraeg a nodau Cenedlaethau'r Dyfodol</w:t>
      </w:r>
      <w:r w:rsidRPr="00E03672">
        <w:t>?</w:t>
      </w:r>
    </w:p>
    <w:p w14:paraId="57C1771D" w14:textId="77777777" w:rsidR="008641D9" w:rsidRPr="00E03672" w:rsidRDefault="008641D9" w:rsidP="0099570E">
      <w:pPr>
        <w:pStyle w:val="Largeprintbodycopy"/>
        <w:rPr>
          <w:lang w:val="cy-GB"/>
        </w:rPr>
      </w:pPr>
      <w:r w:rsidRPr="00E03672">
        <w:rPr>
          <w:lang w:val="cy-GB"/>
        </w:rPr>
        <w:t>Llenwch y tabl yn Atodiad 1 os gwelwch yn dda.</w:t>
      </w:r>
    </w:p>
    <w:p w14:paraId="3403813B" w14:textId="35AF0AB7" w:rsidR="008641D9" w:rsidRPr="00E03672" w:rsidRDefault="00E27EFD" w:rsidP="0099570E">
      <w:pPr>
        <w:pStyle w:val="Largeprintbodycopy"/>
        <w:rPr>
          <w:lang w:val="cy-GB"/>
        </w:rPr>
      </w:pPr>
      <w:r w:rsidRPr="00E27EFD">
        <w:rPr>
          <w:lang w:val="cy-GB"/>
        </w:rPr>
        <w:t xml:space="preserve">Os nodwch addasiadau, rhestrwch nhw yn y templed Camau Gweithredu </w:t>
      </w:r>
      <w:r w:rsidR="008641D9" w:rsidRPr="00E03672">
        <w:rPr>
          <w:lang w:val="cy-GB"/>
        </w:rPr>
        <w:t>yn Atodiad 2.</w:t>
      </w:r>
    </w:p>
    <w:p w14:paraId="55C8EA46" w14:textId="610A574B" w:rsidR="008641D9" w:rsidRPr="00E03672" w:rsidRDefault="00626912" w:rsidP="0099570E">
      <w:pPr>
        <w:pStyle w:val="Largeprintbodycopy"/>
        <w:rPr>
          <w:lang w:val="cy-GB"/>
        </w:rPr>
      </w:pPr>
      <w:r w:rsidRPr="00626912">
        <w:rPr>
          <w:lang w:val="cy-GB"/>
        </w:rPr>
        <w:t>Mae'r fersiwn yma o'r Asesiad o Effaith yn ystyried y penderfyniadau a wnaeth y Cyngor. Darllenwch Atodiad 1 i weld ystyriaeth fanwl o effeithiau cadarnhaol a negyddol posibl ein penderfyniadau yn yr Adolygiad Buddsoddi ar bob un o'r uchod</w:t>
      </w:r>
      <w:r w:rsidR="008641D9" w:rsidRPr="00E03672">
        <w:rPr>
          <w:lang w:val="cy-GB"/>
        </w:rPr>
        <w:t>.</w:t>
      </w:r>
    </w:p>
    <w:p w14:paraId="17D06436" w14:textId="017BB9D8" w:rsidR="008641D9" w:rsidRPr="00E03672" w:rsidRDefault="008641D9" w:rsidP="0099570E">
      <w:pPr>
        <w:pStyle w:val="Heading2"/>
      </w:pPr>
      <w:r w:rsidRPr="00E03672">
        <w:lastRenderedPageBreak/>
        <w:t xml:space="preserve">5. </w:t>
      </w:r>
      <w:r w:rsidR="006D5596" w:rsidRPr="006D5596">
        <w:t>Sut bydd y Cynnig yn helpu i hyrwyddo cydraddoldeb, dileu gwahaniaethu a hyrwyddo cysylltiadau da</w:t>
      </w:r>
      <w:r w:rsidRPr="00E03672">
        <w:t>?</w:t>
      </w:r>
    </w:p>
    <w:p w14:paraId="45CFD7CD" w14:textId="77777777" w:rsidR="00CE7040" w:rsidRPr="00CE7040" w:rsidRDefault="00CE7040" w:rsidP="00CE7040">
      <w:pPr>
        <w:pStyle w:val="Largeprintbodycopy"/>
        <w:rPr>
          <w:lang w:val="cy-GB"/>
        </w:rPr>
      </w:pPr>
      <w:r w:rsidRPr="00CE7040">
        <w:rPr>
          <w:lang w:val="cy-GB"/>
        </w:rPr>
        <w:t>Un o brif ddibenion yr Adolygiad Buddsoddi yw sicrhau bod pawb – ni waeth beth fo'u cefndir, eu lleoliad daearyddol neu eu diwylliant - yn gallu profi darpariaeth gelfyddydol o safon, boed hynny fel ymarferydd, gweithiwr, cyfranogwr neu aelod o'r gynulleidfa. Er mwyn helpu i gyflawni hyn, buom yn cynnwys pobl â phrofiad personol yn ein hasesiadau a’n penderfyniadau yn ystod yr Adolygiad Buddsoddi.</w:t>
      </w:r>
    </w:p>
    <w:p w14:paraId="1F552747" w14:textId="77777777" w:rsidR="00CE7040" w:rsidRPr="00CE7040" w:rsidRDefault="00CE7040" w:rsidP="00CE7040">
      <w:pPr>
        <w:pStyle w:val="Largeprintbodycopy"/>
        <w:rPr>
          <w:lang w:val="cy-GB"/>
        </w:rPr>
      </w:pPr>
      <w:r w:rsidRPr="00CE7040">
        <w:rPr>
          <w:lang w:val="cy-GB"/>
        </w:rPr>
        <w:t xml:space="preserve">Roedd yr Adolygiad Buddsoddi yn agored i bob sefydliad a oedd yn bodloni'r meini prawf cymhwysedd. Fel darpar dderbynwyr symiau sylweddol o arian cyhoeddus, gosodwyd y meini prawf i sicrhau bod sefydliadau'n gallu dangos llywodraethu da a'u bod wedi'u cyfansoddi'n briodol i sicrhau y </w:t>
      </w:r>
      <w:proofErr w:type="spellStart"/>
      <w:r w:rsidRPr="00CE7040">
        <w:rPr>
          <w:lang w:val="cy-GB"/>
        </w:rPr>
        <w:t>gallant</w:t>
      </w:r>
      <w:proofErr w:type="spellEnd"/>
      <w:r w:rsidRPr="00CE7040">
        <w:rPr>
          <w:lang w:val="cy-GB"/>
        </w:rPr>
        <w:t xml:space="preserve"> fodloni gofynion perfformio, monitro ac adrodd ar gyfer sefydliad sy'n derbyn arian </w:t>
      </w:r>
      <w:proofErr w:type="spellStart"/>
      <w:r w:rsidRPr="00CE7040">
        <w:rPr>
          <w:lang w:val="cy-GB"/>
        </w:rPr>
        <w:t>amlflwyddyn</w:t>
      </w:r>
      <w:proofErr w:type="spellEnd"/>
      <w:r w:rsidRPr="00CE7040">
        <w:rPr>
          <w:lang w:val="cy-GB"/>
        </w:rPr>
        <w:t>.</w:t>
      </w:r>
    </w:p>
    <w:p w14:paraId="72D19887" w14:textId="7A47C10E" w:rsidR="00AE1683" w:rsidRDefault="00CE7040" w:rsidP="00CE7040">
      <w:pPr>
        <w:pStyle w:val="Largeprintbodycopy"/>
        <w:rPr>
          <w:lang w:val="cy-GB"/>
        </w:rPr>
      </w:pPr>
      <w:r w:rsidRPr="00CE7040">
        <w:rPr>
          <w:lang w:val="cy-GB"/>
        </w:rPr>
        <w:lastRenderedPageBreak/>
        <w:t xml:space="preserve">Rhoddwyd ar waith delerau'r Adolygiad Buddsoddi yn gyson i'r holl sefydliadau cymwys a wnaeth gais am drefniadau ariannu </w:t>
      </w:r>
      <w:proofErr w:type="spellStart"/>
      <w:r w:rsidRPr="00CE7040">
        <w:rPr>
          <w:lang w:val="cy-GB"/>
        </w:rPr>
        <w:t>amlflwyddyn</w:t>
      </w:r>
      <w:proofErr w:type="spellEnd"/>
      <w:r w:rsidRPr="00CE7040">
        <w:rPr>
          <w:lang w:val="cy-GB"/>
        </w:rPr>
        <w:t>. Ni nodwyd unrhyw effaith wahaniaethol bosibl sylweddol yn yr Asesiad o Effaith Gyfunol gyntaf ac ni nodwyd unrhyw effaith wahaniaethol bosibl sylweddol yn dilyn y cyfarfod penderfynu. Ond mae rhai mân effeithiau gwahaniaethol, cadarnhaol a negyddol. Dangosir y rhain drwy'r ystyriaethau sydd yn yr atodiadau.</w:t>
      </w:r>
    </w:p>
    <w:p w14:paraId="75B51DC2" w14:textId="77777777" w:rsidR="009959E1" w:rsidRDefault="00AE1683" w:rsidP="0099570E">
      <w:pPr>
        <w:pStyle w:val="Largeprintbodycopy"/>
        <w:rPr>
          <w:lang w:val="cy-GB"/>
        </w:rPr>
      </w:pPr>
      <w:r w:rsidRPr="009959E1">
        <w:rPr>
          <w:b/>
          <w:bCs/>
          <w:lang w:val="cy-GB"/>
        </w:rPr>
        <w:t>Cymeradwywyd yr Asesiad Effaith Cyfunol gan</w:t>
      </w:r>
      <w:r w:rsidR="00BF1314" w:rsidRPr="00E03672">
        <w:rPr>
          <w:lang w:val="cy-GB"/>
        </w:rPr>
        <w:t>:</w:t>
      </w:r>
      <w:r w:rsidR="00CE7040">
        <w:rPr>
          <w:lang w:val="cy-GB"/>
        </w:rPr>
        <w:t xml:space="preserve"> </w:t>
      </w:r>
    </w:p>
    <w:p w14:paraId="475412D8" w14:textId="7E4344D8" w:rsidR="00BD2050" w:rsidRPr="00E03672" w:rsidRDefault="009959E1" w:rsidP="009959E1">
      <w:pPr>
        <w:pStyle w:val="Largeprintbodycopy"/>
        <w:ind w:left="709"/>
        <w:rPr>
          <w:lang w:val="cy-GB"/>
        </w:rPr>
      </w:pPr>
      <w:r>
        <w:rPr>
          <w:lang w:val="cy-GB"/>
        </w:rPr>
        <w:t xml:space="preserve">Y </w:t>
      </w:r>
      <w:r w:rsidR="00EC4AB3">
        <w:rPr>
          <w:lang w:val="cy-GB"/>
        </w:rPr>
        <w:t>Cyngor</w:t>
      </w:r>
    </w:p>
    <w:p w14:paraId="40B4C4A4" w14:textId="77777777" w:rsidR="009959E1" w:rsidRDefault="00EC4AB3" w:rsidP="0099570E">
      <w:pPr>
        <w:pStyle w:val="Largeprintbodycopy"/>
        <w:rPr>
          <w:lang w:val="cy-GB"/>
        </w:rPr>
      </w:pPr>
      <w:r w:rsidRPr="009959E1">
        <w:rPr>
          <w:b/>
          <w:bCs/>
          <w:lang w:val="cy-GB"/>
        </w:rPr>
        <w:t>Dyddiad Cymeradwyo</w:t>
      </w:r>
      <w:r w:rsidR="00D211ED" w:rsidRPr="00E03672">
        <w:rPr>
          <w:lang w:val="cy-GB"/>
        </w:rPr>
        <w:t>:</w:t>
      </w:r>
      <w:r>
        <w:rPr>
          <w:lang w:val="cy-GB"/>
        </w:rPr>
        <w:t xml:space="preserve"> </w:t>
      </w:r>
    </w:p>
    <w:p w14:paraId="7F63C899" w14:textId="77778EF8" w:rsidR="00BD2050" w:rsidRPr="00E03672" w:rsidRDefault="00D211ED" w:rsidP="009959E1">
      <w:pPr>
        <w:pStyle w:val="Largeprintbodycopy"/>
        <w:ind w:left="709"/>
        <w:rPr>
          <w:lang w:val="cy-GB"/>
        </w:rPr>
      </w:pPr>
      <w:r w:rsidRPr="00E03672">
        <w:rPr>
          <w:lang w:val="cy-GB"/>
        </w:rPr>
        <w:t>Draf</w:t>
      </w:r>
      <w:r w:rsidR="00EC4AB3">
        <w:rPr>
          <w:lang w:val="cy-GB"/>
        </w:rPr>
        <w:t>f</w:t>
      </w:r>
      <w:r w:rsidRPr="00E03672">
        <w:rPr>
          <w:lang w:val="cy-GB"/>
        </w:rPr>
        <w:t>t</w:t>
      </w:r>
      <w:r w:rsidR="00BD2050" w:rsidRPr="00E03672">
        <w:rPr>
          <w:lang w:val="cy-GB"/>
        </w:rPr>
        <w:t xml:space="preserve"> 8th </w:t>
      </w:r>
      <w:r w:rsidR="00EC4AB3">
        <w:rPr>
          <w:lang w:val="cy-GB"/>
        </w:rPr>
        <w:t xml:space="preserve">Gorffennaf </w:t>
      </w:r>
      <w:r w:rsidR="00BD2050" w:rsidRPr="00E03672">
        <w:rPr>
          <w:lang w:val="cy-GB"/>
        </w:rPr>
        <w:t>2022</w:t>
      </w:r>
    </w:p>
    <w:p w14:paraId="06628214" w14:textId="77777777" w:rsidR="009959E1" w:rsidRDefault="00EC4AB3" w:rsidP="009959E1">
      <w:pPr>
        <w:pStyle w:val="Largeprintbodycopy"/>
        <w:ind w:left="709"/>
        <w:rPr>
          <w:lang w:val="cy-GB"/>
        </w:rPr>
      </w:pPr>
      <w:r>
        <w:rPr>
          <w:lang w:val="cy-GB"/>
        </w:rPr>
        <w:t xml:space="preserve">Terfynol </w:t>
      </w:r>
      <w:r w:rsidR="00BD2050" w:rsidRPr="00E03672">
        <w:rPr>
          <w:lang w:val="cy-GB"/>
        </w:rPr>
        <w:t xml:space="preserve">– 11th </w:t>
      </w:r>
      <w:r w:rsidR="00E224D9">
        <w:rPr>
          <w:lang w:val="cy-GB"/>
        </w:rPr>
        <w:t>Tachwedd</w:t>
      </w:r>
      <w:r w:rsidR="00BD2050" w:rsidRPr="00E03672">
        <w:rPr>
          <w:lang w:val="cy-GB"/>
        </w:rPr>
        <w:t xml:space="preserve"> 2022</w:t>
      </w:r>
    </w:p>
    <w:p w14:paraId="5DA832BD" w14:textId="008C6B6C" w:rsidR="009959E1" w:rsidRDefault="009959E1" w:rsidP="009959E1">
      <w:pPr>
        <w:pStyle w:val="Largeprintbodycopy"/>
        <w:ind w:left="709"/>
        <w:rPr>
          <w:lang w:val="cy-GB"/>
        </w:rPr>
      </w:pPr>
      <w:r>
        <w:rPr>
          <w:lang w:val="cy-GB"/>
        </w:rPr>
        <w:t>Diweddariad: 22 Medi 2023</w:t>
      </w:r>
    </w:p>
    <w:p w14:paraId="2D57801C" w14:textId="2627BDC7" w:rsidR="00FA56AD" w:rsidRPr="00E03672" w:rsidRDefault="00FA56AD" w:rsidP="0099570E">
      <w:pPr>
        <w:pStyle w:val="Largeprintbodycopy"/>
        <w:rPr>
          <w:lang w:val="cy-GB"/>
        </w:rPr>
      </w:pPr>
      <w:r w:rsidRPr="00E03672">
        <w:rPr>
          <w:lang w:val="cy-GB"/>
        </w:rPr>
        <w:br w:type="page"/>
      </w:r>
    </w:p>
    <w:p w14:paraId="2CD8EAEE" w14:textId="77777777" w:rsidR="001D59F7" w:rsidRPr="00E03672" w:rsidRDefault="001D59F7" w:rsidP="0099570E">
      <w:pPr>
        <w:pStyle w:val="Largeprintbodycopy"/>
        <w:rPr>
          <w:lang w:val="cy-GB"/>
        </w:rPr>
        <w:sectPr w:rsidR="001D59F7" w:rsidRPr="00E03672" w:rsidSect="00071A4D">
          <w:pgSz w:w="11906" w:h="16838"/>
          <w:pgMar w:top="1440" w:right="1440" w:bottom="1560" w:left="1440" w:header="708" w:footer="708" w:gutter="0"/>
          <w:cols w:space="708"/>
          <w:docGrid w:linePitch="360"/>
        </w:sectPr>
      </w:pPr>
    </w:p>
    <w:p w14:paraId="1452C9A1" w14:textId="77777777" w:rsidR="009477B8" w:rsidRPr="009477B8" w:rsidRDefault="009477B8" w:rsidP="0099570E">
      <w:pPr>
        <w:pStyle w:val="Heading2"/>
      </w:pPr>
      <w:r w:rsidRPr="009477B8">
        <w:lastRenderedPageBreak/>
        <w:t>Atodiad 1</w:t>
      </w:r>
    </w:p>
    <w:p w14:paraId="470DD631" w14:textId="70F6B1E8" w:rsidR="009477B8" w:rsidRPr="009477B8" w:rsidRDefault="009477B8" w:rsidP="0099570E">
      <w:pPr>
        <w:pStyle w:val="Heading2"/>
      </w:pPr>
      <w:r w:rsidRPr="009477B8">
        <w:t xml:space="preserve">Asesiad Effaith a </w:t>
      </w:r>
      <w:r w:rsidR="008A6F7E">
        <w:t>Chryfhau</w:t>
      </w:r>
    </w:p>
    <w:p w14:paraId="78DEF22F" w14:textId="764D8D2E" w:rsidR="009477B8" w:rsidRPr="009477B8" w:rsidRDefault="0078708B" w:rsidP="0099570E">
      <w:pPr>
        <w:pStyle w:val="Largeprintbodycopy"/>
        <w:rPr>
          <w:lang w:val="cy-GB"/>
        </w:rPr>
      </w:pPr>
      <w:r w:rsidRPr="0078708B">
        <w:rPr>
          <w:lang w:val="cy-GB"/>
        </w:rPr>
        <w:t>Mae'r adran yma’n gofyn ichi asesu effaith y Cynnig ar bob un o'r grwpiau â nodweddion gwarchodedig, y Gymraeg a nodau Deddf Llesiant Cenedlaethau'r Dyfodol. Gan ddefnyddio'r wybodaeth sydd ar gael, nodwch effeithiau'r Cynnig ar y grwpiau canlynol</w:t>
      </w:r>
      <w:r w:rsidR="009477B8" w:rsidRPr="009477B8">
        <w:rPr>
          <w:lang w:val="cy-GB"/>
        </w:rPr>
        <w:t>.</w:t>
      </w:r>
    </w:p>
    <w:p w14:paraId="5F9C5DAF" w14:textId="39C65115" w:rsidR="00EE3050" w:rsidRDefault="009477B8" w:rsidP="0099570E">
      <w:pPr>
        <w:pStyle w:val="Largeprintbodycopy"/>
        <w:rPr>
          <w:lang w:val="cy-GB"/>
        </w:rPr>
      </w:pPr>
      <w:r w:rsidRPr="009477B8">
        <w:rPr>
          <w:lang w:val="cy-GB"/>
        </w:rPr>
        <w:t xml:space="preserve">Nodwch effaith </w:t>
      </w:r>
      <w:r w:rsidR="00641C80">
        <w:rPr>
          <w:lang w:val="cy-GB"/>
        </w:rPr>
        <w:t xml:space="preserve">bosibl </w:t>
      </w:r>
      <w:r w:rsidRPr="009477B8">
        <w:rPr>
          <w:lang w:val="cy-GB"/>
        </w:rPr>
        <w:t>os gwelwch yn dda</w:t>
      </w:r>
    </w:p>
    <w:p w14:paraId="32C20913" w14:textId="5290B0D0" w:rsidR="00435838" w:rsidRPr="00EE3050" w:rsidRDefault="00EE3050" w:rsidP="00EE3050">
      <w:pPr>
        <w:spacing w:before="0" w:after="160" w:line="259" w:lineRule="auto"/>
        <w:rPr>
          <w:szCs w:val="48"/>
          <w:lang w:val="cy-GB" w:eastAsia="en-GB"/>
        </w:rPr>
      </w:pPr>
      <w:r>
        <w:rPr>
          <w:lang w:val="cy-GB"/>
        </w:rPr>
        <w:br w:type="page"/>
      </w:r>
    </w:p>
    <w:tbl>
      <w:tblPr>
        <w:tblW w:w="15896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257"/>
        <w:gridCol w:w="1276"/>
        <w:gridCol w:w="1271"/>
        <w:gridCol w:w="4541"/>
        <w:gridCol w:w="2835"/>
        <w:gridCol w:w="3440"/>
      </w:tblGrid>
      <w:tr w:rsidR="00EE3050" w:rsidRPr="00FE3068" w14:paraId="71A806B1" w14:textId="77777777" w:rsidTr="00F11EE5">
        <w:trPr>
          <w:trHeight w:val="1055"/>
          <w:tblHeader/>
        </w:trPr>
        <w:tc>
          <w:tcPr>
            <w:tcW w:w="1276" w:type="dxa"/>
            <w:shd w:val="clear" w:color="auto" w:fill="BEBEBE"/>
          </w:tcPr>
          <w:p w14:paraId="562D60AE" w14:textId="77777777" w:rsidR="00EE3050" w:rsidRPr="00FE3068" w:rsidRDefault="00EE3050" w:rsidP="00F64C92">
            <w:pPr>
              <w:pStyle w:val="TableParagraph"/>
              <w:rPr>
                <w:b/>
                <w:bCs/>
              </w:rPr>
            </w:pPr>
          </w:p>
        </w:tc>
        <w:tc>
          <w:tcPr>
            <w:tcW w:w="1257" w:type="dxa"/>
            <w:shd w:val="clear" w:color="auto" w:fill="BEBEBE"/>
          </w:tcPr>
          <w:p w14:paraId="25E2D5AB" w14:textId="77777777" w:rsidR="00EE3050" w:rsidRPr="00FE3068" w:rsidRDefault="00EE3050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  <w:w w:val="99"/>
              </w:rPr>
              <w:t>+</w:t>
            </w:r>
          </w:p>
          <w:p w14:paraId="0A2BCE87" w14:textId="77777777" w:rsidR="00EE3050" w:rsidRPr="00FE3068" w:rsidRDefault="00EE3050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Effaith gadarnhaol</w:t>
            </w:r>
          </w:p>
        </w:tc>
        <w:tc>
          <w:tcPr>
            <w:tcW w:w="1276" w:type="dxa"/>
            <w:shd w:val="clear" w:color="auto" w:fill="BEBEBE"/>
          </w:tcPr>
          <w:p w14:paraId="4D9EB682" w14:textId="77777777" w:rsidR="00EE3050" w:rsidRPr="00FE3068" w:rsidRDefault="00EE3050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  <w:w w:val="99"/>
              </w:rPr>
              <w:t>-</w:t>
            </w:r>
          </w:p>
          <w:p w14:paraId="5CCC6C2C" w14:textId="77777777" w:rsidR="00EE3050" w:rsidRPr="00FE3068" w:rsidRDefault="00EE3050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Effaith negyddol</w:t>
            </w:r>
          </w:p>
        </w:tc>
        <w:tc>
          <w:tcPr>
            <w:tcW w:w="1271" w:type="dxa"/>
            <w:shd w:val="clear" w:color="auto" w:fill="BEBEBE"/>
          </w:tcPr>
          <w:p w14:paraId="295EB0BF" w14:textId="77777777" w:rsidR="00EE3050" w:rsidRPr="00FE3068" w:rsidRDefault="00EE3050" w:rsidP="00F64C92">
            <w:pPr>
              <w:pStyle w:val="TableParagraph"/>
              <w:rPr>
                <w:b/>
                <w:bCs/>
              </w:rPr>
            </w:pPr>
          </w:p>
          <w:p w14:paraId="30AF6448" w14:textId="77777777" w:rsidR="00EE3050" w:rsidRPr="00FE3068" w:rsidRDefault="00EE3050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Dim effaith</w:t>
            </w:r>
          </w:p>
        </w:tc>
        <w:tc>
          <w:tcPr>
            <w:tcW w:w="4541" w:type="dxa"/>
            <w:shd w:val="clear" w:color="auto" w:fill="BEBEBE"/>
          </w:tcPr>
          <w:p w14:paraId="53A6F047" w14:textId="77777777" w:rsidR="00EE3050" w:rsidRPr="00FE3068" w:rsidRDefault="00EE3050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effeithir y categori hwn a beth yw’r dystiolaeth am hyn?</w:t>
            </w:r>
          </w:p>
        </w:tc>
        <w:tc>
          <w:tcPr>
            <w:tcW w:w="2835" w:type="dxa"/>
            <w:shd w:val="clear" w:color="auto" w:fill="BEBEBE"/>
          </w:tcPr>
          <w:p w14:paraId="465CB0A1" w14:textId="77777777" w:rsidR="00EE3050" w:rsidRPr="00FE3068" w:rsidRDefault="00EE3050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allech chi gyfyngu ar yr effaith negyddol?</w:t>
            </w:r>
          </w:p>
        </w:tc>
        <w:tc>
          <w:tcPr>
            <w:tcW w:w="3440" w:type="dxa"/>
            <w:shd w:val="clear" w:color="auto" w:fill="BEBEBE"/>
          </w:tcPr>
          <w:p w14:paraId="6CF0EC59" w14:textId="77777777" w:rsidR="00EE3050" w:rsidRPr="00FE3068" w:rsidRDefault="00EE3050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allwch chi hybu effaith gadarnhaol?</w:t>
            </w:r>
          </w:p>
        </w:tc>
      </w:tr>
      <w:tr w:rsidR="00EE3050" w:rsidRPr="00EE3050" w14:paraId="56EFAD7A" w14:textId="77777777" w:rsidTr="00F11EE5">
        <w:trPr>
          <w:trHeight w:val="275"/>
        </w:trPr>
        <w:tc>
          <w:tcPr>
            <w:tcW w:w="1276" w:type="dxa"/>
            <w:tcBorders>
              <w:bottom w:val="nil"/>
            </w:tcBorders>
          </w:tcPr>
          <w:p w14:paraId="5615B7F3" w14:textId="77777777" w:rsidR="00EE3050" w:rsidRPr="00EE3050" w:rsidRDefault="00EE3050" w:rsidP="00F64C92">
            <w:pPr>
              <w:pStyle w:val="TableParagraph"/>
            </w:pPr>
            <w:r w:rsidRPr="00EE3050">
              <w:rPr>
                <w:b/>
              </w:rPr>
              <w:t xml:space="preserve">Oedran </w:t>
            </w:r>
            <w:r w:rsidRPr="00EE3050">
              <w:t xml:space="preserve">(ar draws yr holl ystod oedran) </w:t>
            </w:r>
          </w:p>
        </w:tc>
        <w:tc>
          <w:tcPr>
            <w:tcW w:w="1257" w:type="dxa"/>
            <w:vMerge w:val="restart"/>
          </w:tcPr>
          <w:p w14:paraId="1A3EC4AA" w14:textId="77777777" w:rsidR="00EE3050" w:rsidRPr="00EE3050" w:rsidRDefault="00EE3050" w:rsidP="00F64C92">
            <w:pPr>
              <w:pStyle w:val="TableParagraph"/>
            </w:pPr>
            <w:r w:rsidRPr="00EE3050">
              <w:t>Effaith gadarnhaol</w:t>
            </w:r>
          </w:p>
        </w:tc>
        <w:tc>
          <w:tcPr>
            <w:tcW w:w="1276" w:type="dxa"/>
            <w:vMerge w:val="restart"/>
          </w:tcPr>
          <w:p w14:paraId="750B69FF" w14:textId="2C30879C" w:rsidR="00EE3050" w:rsidRPr="00EE3050" w:rsidRDefault="00EE3050" w:rsidP="00F64C92">
            <w:pPr>
              <w:pStyle w:val="TableParagraph"/>
            </w:pPr>
          </w:p>
        </w:tc>
        <w:tc>
          <w:tcPr>
            <w:tcW w:w="1271" w:type="dxa"/>
            <w:tcBorders>
              <w:bottom w:val="nil"/>
            </w:tcBorders>
          </w:tcPr>
          <w:p w14:paraId="51EE5D56" w14:textId="77777777" w:rsidR="00EE3050" w:rsidRPr="00EE3050" w:rsidRDefault="00EE3050" w:rsidP="00F64C92">
            <w:pPr>
              <w:pStyle w:val="TableParagraph"/>
            </w:pPr>
          </w:p>
        </w:tc>
        <w:tc>
          <w:tcPr>
            <w:tcW w:w="4541" w:type="dxa"/>
            <w:tcBorders>
              <w:bottom w:val="nil"/>
            </w:tcBorders>
          </w:tcPr>
          <w:p w14:paraId="79B4895D" w14:textId="683F5876" w:rsidR="00EE3050" w:rsidRPr="00EE3050" w:rsidRDefault="00D45897" w:rsidP="00F64C92">
            <w:pPr>
              <w:pStyle w:val="TableParagraph"/>
            </w:pPr>
            <w:r w:rsidRPr="00D45897">
              <w:t xml:space="preserve">Roedd llawer o'r sefydliadau sy'n derbyn arian yn cyfeirio at waith gyda phobl hŷn, pobl ifanc a gwaith pontio'r cenedlaethau fel rhai sy'n fwy canolog i'r rhaglen gyflenwi. </w:t>
            </w:r>
            <w:r w:rsidR="00EE3050" w:rsidRPr="00EE3050">
              <w:t>Pobl ifanc – Mae ein Papur Adolygiad Buddsoddi’n cynnwys ymrwymiad i ddatblygu rôl y celfyddydau a chreadigrwydd ym mywydau a dulliau pobl ifanc o geisio dysg.</w:t>
            </w:r>
          </w:p>
        </w:tc>
        <w:tc>
          <w:tcPr>
            <w:tcW w:w="2835" w:type="dxa"/>
            <w:vMerge w:val="restart"/>
          </w:tcPr>
          <w:p w14:paraId="011DEDE3" w14:textId="77777777" w:rsidR="00EE3050" w:rsidRPr="00EE3050" w:rsidRDefault="00EE3050" w:rsidP="00F64C92">
            <w:pPr>
              <w:pStyle w:val="TableParagraph"/>
            </w:pPr>
          </w:p>
        </w:tc>
        <w:tc>
          <w:tcPr>
            <w:tcW w:w="3440" w:type="dxa"/>
            <w:vMerge w:val="restart"/>
          </w:tcPr>
          <w:p w14:paraId="2E024524" w14:textId="77777777" w:rsidR="00235877" w:rsidRPr="00235877" w:rsidRDefault="00235877" w:rsidP="00F64C92">
            <w:pPr>
              <w:pStyle w:val="TableParagraph"/>
            </w:pPr>
            <w:r w:rsidRPr="00235877">
              <w:t>Byddwn yn parhau i weithio gyda sefydliadau partner i gefnogi a hyrwyddo cyfleoedd i bobl hŷn ymgysylltu â'r celfyddydau.</w:t>
            </w:r>
          </w:p>
          <w:p w14:paraId="6C3C8D5F" w14:textId="77777777" w:rsidR="00235877" w:rsidRPr="00235877" w:rsidRDefault="00235877" w:rsidP="00F64C92">
            <w:pPr>
              <w:pStyle w:val="TableParagraph"/>
            </w:pPr>
            <w:r w:rsidRPr="00235877">
              <w:t>Un o egwyddorion arweiniol ein Cynllun Gweithredu Ehangu Ymgysylltiad yw bod pobl ifanc ac artistiaid yn cael eu cefnogi i ddatblygu eu doniau gyda chyflogaeth.</w:t>
            </w:r>
          </w:p>
          <w:p w14:paraId="5E0C6818" w14:textId="44CFBEA6" w:rsidR="00235877" w:rsidRPr="00235877" w:rsidRDefault="00235877" w:rsidP="00F64C92">
            <w:pPr>
              <w:pStyle w:val="TableParagraph"/>
            </w:pPr>
            <w:r w:rsidRPr="00235877">
              <w:t>Mae'r Cynllun Gweithredu yn cynnwys targedau manylach sy'n cynnwys ehangu Cynllun Cydweithwyr y Cyngor i gynnwys pobl ifanc mewn</w:t>
            </w:r>
            <w:r w:rsidR="00C71945">
              <w:t xml:space="preserve"> </w:t>
            </w:r>
            <w:r w:rsidRPr="00235877">
              <w:t xml:space="preserve">penderfyniadau. </w:t>
            </w:r>
          </w:p>
          <w:p w14:paraId="35B76021" w14:textId="7A36E9FD" w:rsidR="00EE3050" w:rsidRPr="00EE3050" w:rsidRDefault="00235877" w:rsidP="00F64C92">
            <w:pPr>
              <w:pStyle w:val="TableParagraph"/>
            </w:pPr>
            <w:r w:rsidRPr="00F64C92">
              <w:t>Bydd ein</w:t>
            </w:r>
            <w:r w:rsidRPr="00235877">
              <w:t xml:space="preserve"> cytundebau </w:t>
            </w:r>
            <w:r w:rsidRPr="00235877">
              <w:lastRenderedPageBreak/>
              <w:t>ariannu a'n prosesau monitro’n nodi disgwyliadau a gofynion clir o ran ehangu ymgysylltiad a chydraddoldeb.</w:t>
            </w:r>
          </w:p>
        </w:tc>
      </w:tr>
      <w:tr w:rsidR="00EE3050" w:rsidRPr="00EE3050" w14:paraId="5470744E" w14:textId="77777777" w:rsidTr="00F11EE5">
        <w:trPr>
          <w:trHeight w:val="232"/>
        </w:trPr>
        <w:tc>
          <w:tcPr>
            <w:tcW w:w="1276" w:type="dxa"/>
            <w:tcBorders>
              <w:top w:val="nil"/>
              <w:bottom w:val="nil"/>
            </w:tcBorders>
          </w:tcPr>
          <w:p w14:paraId="43DEF2D8" w14:textId="77777777" w:rsidR="00EE3050" w:rsidRPr="00EE3050" w:rsidRDefault="00EE3050" w:rsidP="00F64C92">
            <w:pPr>
              <w:pStyle w:val="TableParagraph"/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5B1713EC" w14:textId="77777777" w:rsidR="00EE3050" w:rsidRPr="00EE3050" w:rsidRDefault="00EE3050" w:rsidP="00EE3050">
            <w:pPr>
              <w:spacing w:before="160" w:after="160" w:line="276" w:lineRule="auto"/>
              <w:ind w:left="117"/>
              <w:rPr>
                <w:rFonts w:cstheme="minorHAnsi"/>
                <w:sz w:val="28"/>
                <w:szCs w:val="28"/>
                <w:lang w:val="cy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1F641B34" w14:textId="77777777" w:rsidR="00EE3050" w:rsidRPr="00EE3050" w:rsidRDefault="00EE3050" w:rsidP="00787E6B">
            <w:pPr>
              <w:spacing w:before="160" w:after="160" w:line="276" w:lineRule="auto"/>
              <w:rPr>
                <w:rFonts w:cstheme="minorHAnsi"/>
                <w:sz w:val="28"/>
                <w:szCs w:val="28"/>
                <w:lang w:val="cy-GB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5E7464E4" w14:textId="77777777" w:rsidR="00EE3050" w:rsidRPr="00EE3050" w:rsidRDefault="00EE3050" w:rsidP="00F64C92">
            <w:pPr>
              <w:pStyle w:val="TableParagraph"/>
            </w:pPr>
          </w:p>
        </w:tc>
        <w:tc>
          <w:tcPr>
            <w:tcW w:w="4541" w:type="dxa"/>
            <w:vMerge w:val="restart"/>
            <w:tcBorders>
              <w:top w:val="nil"/>
              <w:bottom w:val="nil"/>
            </w:tcBorders>
          </w:tcPr>
          <w:p w14:paraId="324F7837" w14:textId="11E6260B" w:rsidR="00EE3050" w:rsidRPr="00EE3050" w:rsidRDefault="0077087C" w:rsidP="00F64C92">
            <w:pPr>
              <w:pStyle w:val="TableParagraph"/>
            </w:pPr>
            <w:r w:rsidRPr="0077087C">
              <w:t>Mae nifer o sefydliadau'n canolbwyntio'n benodol ar ddarparu prosiectau a chyfleoedd i bobl hŷn ac, ymhlith y sefydliadau newydd a ariannwn, mae rhai sy'n cael eu harwain gan bobl ifanc.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2DC39359" w14:textId="77777777" w:rsidR="00EE3050" w:rsidRPr="00EE3050" w:rsidRDefault="00EE3050" w:rsidP="00EE3050">
            <w:pPr>
              <w:spacing w:before="160" w:after="160" w:line="276" w:lineRule="auto"/>
              <w:ind w:left="135"/>
              <w:rPr>
                <w:rFonts w:cstheme="minorHAnsi"/>
                <w:sz w:val="28"/>
                <w:szCs w:val="28"/>
                <w:lang w:val="cy-GB"/>
              </w:rPr>
            </w:pPr>
          </w:p>
        </w:tc>
        <w:tc>
          <w:tcPr>
            <w:tcW w:w="3440" w:type="dxa"/>
            <w:vMerge/>
            <w:tcBorders>
              <w:top w:val="nil"/>
            </w:tcBorders>
          </w:tcPr>
          <w:p w14:paraId="42F88E1B" w14:textId="77777777" w:rsidR="00EE3050" w:rsidRPr="00EE3050" w:rsidRDefault="00EE3050" w:rsidP="00EE3050">
            <w:pPr>
              <w:spacing w:before="160" w:after="160" w:line="276" w:lineRule="auto"/>
              <w:ind w:left="109"/>
              <w:rPr>
                <w:rFonts w:cstheme="minorHAnsi"/>
                <w:sz w:val="28"/>
                <w:szCs w:val="28"/>
                <w:lang w:val="cy-GB"/>
              </w:rPr>
            </w:pPr>
          </w:p>
        </w:tc>
      </w:tr>
      <w:tr w:rsidR="00EE3050" w:rsidRPr="00EE3050" w14:paraId="0349B9EA" w14:textId="77777777" w:rsidTr="00F11EE5">
        <w:trPr>
          <w:trHeight w:val="41"/>
        </w:trPr>
        <w:tc>
          <w:tcPr>
            <w:tcW w:w="1276" w:type="dxa"/>
            <w:tcBorders>
              <w:top w:val="nil"/>
            </w:tcBorders>
          </w:tcPr>
          <w:p w14:paraId="792AADA6" w14:textId="77777777" w:rsidR="00EE3050" w:rsidRPr="00EE3050" w:rsidRDefault="00EE3050" w:rsidP="00F64C92">
            <w:pPr>
              <w:pStyle w:val="TableParagraph"/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14:paraId="7554A6EC" w14:textId="77777777" w:rsidR="00EE3050" w:rsidRPr="00EE3050" w:rsidRDefault="00EE3050" w:rsidP="00EE3050">
            <w:pPr>
              <w:spacing w:before="160" w:after="160" w:line="276" w:lineRule="auto"/>
              <w:ind w:left="117"/>
              <w:rPr>
                <w:rFonts w:cstheme="minorHAnsi"/>
                <w:sz w:val="28"/>
                <w:szCs w:val="28"/>
                <w:lang w:val="cy-GB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B94A20C" w14:textId="77777777" w:rsidR="00EE3050" w:rsidRPr="00EE3050" w:rsidRDefault="00EE3050" w:rsidP="00787E6B">
            <w:pPr>
              <w:spacing w:before="160" w:after="160" w:line="276" w:lineRule="auto"/>
              <w:rPr>
                <w:rFonts w:cstheme="minorHAnsi"/>
                <w:sz w:val="28"/>
                <w:szCs w:val="28"/>
                <w:lang w:val="cy-GB"/>
              </w:rPr>
            </w:pPr>
          </w:p>
        </w:tc>
        <w:tc>
          <w:tcPr>
            <w:tcW w:w="1271" w:type="dxa"/>
            <w:tcBorders>
              <w:top w:val="nil"/>
              <w:bottom w:val="nil"/>
            </w:tcBorders>
          </w:tcPr>
          <w:p w14:paraId="20197902" w14:textId="77777777" w:rsidR="00EE3050" w:rsidRPr="00EE3050" w:rsidRDefault="00EE3050" w:rsidP="00F64C92">
            <w:pPr>
              <w:pStyle w:val="TableParagraph"/>
            </w:pPr>
          </w:p>
        </w:tc>
        <w:tc>
          <w:tcPr>
            <w:tcW w:w="4541" w:type="dxa"/>
            <w:vMerge/>
            <w:tcBorders>
              <w:top w:val="nil"/>
              <w:bottom w:val="nil"/>
            </w:tcBorders>
          </w:tcPr>
          <w:p w14:paraId="0C44029E" w14:textId="77777777" w:rsidR="00EE3050" w:rsidRPr="00EE3050" w:rsidRDefault="00EE3050" w:rsidP="00EE3050">
            <w:pPr>
              <w:spacing w:before="160" w:after="160" w:line="276" w:lineRule="auto"/>
              <w:ind w:left="146"/>
              <w:rPr>
                <w:rFonts w:cstheme="minorHAnsi"/>
                <w:sz w:val="28"/>
                <w:szCs w:val="28"/>
                <w:lang w:val="cy-GB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2825266A" w14:textId="77777777" w:rsidR="00EE3050" w:rsidRPr="00EE3050" w:rsidRDefault="00EE3050" w:rsidP="00EE3050">
            <w:pPr>
              <w:spacing w:before="160" w:after="160" w:line="276" w:lineRule="auto"/>
              <w:ind w:left="135"/>
              <w:rPr>
                <w:rFonts w:cstheme="minorHAnsi"/>
                <w:sz w:val="28"/>
                <w:szCs w:val="28"/>
                <w:lang w:val="cy-GB"/>
              </w:rPr>
            </w:pPr>
          </w:p>
        </w:tc>
        <w:tc>
          <w:tcPr>
            <w:tcW w:w="3440" w:type="dxa"/>
            <w:vMerge/>
            <w:tcBorders>
              <w:top w:val="nil"/>
            </w:tcBorders>
          </w:tcPr>
          <w:p w14:paraId="343F8122" w14:textId="77777777" w:rsidR="00EE3050" w:rsidRPr="00EE3050" w:rsidRDefault="00EE3050" w:rsidP="00EE3050">
            <w:pPr>
              <w:spacing w:before="160" w:after="160" w:line="276" w:lineRule="auto"/>
              <w:ind w:left="109"/>
              <w:rPr>
                <w:rFonts w:cstheme="minorHAnsi"/>
                <w:sz w:val="28"/>
                <w:szCs w:val="28"/>
                <w:lang w:val="cy-GB"/>
              </w:rPr>
            </w:pPr>
          </w:p>
        </w:tc>
      </w:tr>
      <w:tr w:rsidR="00EE3050" w:rsidRPr="00EE3050" w14:paraId="12708984" w14:textId="77777777" w:rsidTr="003044F6">
        <w:trPr>
          <w:trHeight w:val="5462"/>
        </w:trPr>
        <w:tc>
          <w:tcPr>
            <w:tcW w:w="1276" w:type="dxa"/>
            <w:tcBorders>
              <w:bottom w:val="nil"/>
            </w:tcBorders>
          </w:tcPr>
          <w:p w14:paraId="3E6E0134" w14:textId="4CB59959" w:rsidR="00EE3050" w:rsidRPr="00921FCA" w:rsidRDefault="00106E5C" w:rsidP="00F64C92">
            <w:pPr>
              <w:pStyle w:val="TableParagraph"/>
              <w:rPr>
                <w:b/>
                <w:bCs/>
              </w:rPr>
            </w:pPr>
            <w:r w:rsidRPr="00921FCA">
              <w:rPr>
                <w:b/>
                <w:bCs/>
              </w:rPr>
              <w:t xml:space="preserve">Pobl F/fyddar ac </w:t>
            </w:r>
            <w:r w:rsidR="00EE3050" w:rsidRPr="00921FCA">
              <w:rPr>
                <w:b/>
                <w:bCs/>
              </w:rPr>
              <w:t xml:space="preserve">Anabl </w:t>
            </w:r>
          </w:p>
        </w:tc>
        <w:tc>
          <w:tcPr>
            <w:tcW w:w="1257" w:type="dxa"/>
            <w:tcBorders>
              <w:bottom w:val="nil"/>
            </w:tcBorders>
          </w:tcPr>
          <w:p w14:paraId="1D30EE67" w14:textId="017544F0" w:rsidR="00EE3050" w:rsidRPr="00EE3050" w:rsidRDefault="00C71945" w:rsidP="00F64C92">
            <w:pPr>
              <w:pStyle w:val="TableParagraph"/>
            </w:pPr>
            <w:r>
              <w:t>Effaith gadarnhaol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96B834" w14:textId="77777777" w:rsidR="00EE3050" w:rsidRPr="00EE3050" w:rsidRDefault="00EE3050" w:rsidP="00F64C92">
            <w:pPr>
              <w:pStyle w:val="TableParagraph"/>
            </w:pPr>
          </w:p>
          <w:p w14:paraId="4E258486" w14:textId="77777777" w:rsidR="00EE3050" w:rsidRPr="00EE3050" w:rsidRDefault="00EE3050" w:rsidP="00F64C92">
            <w:pPr>
              <w:pStyle w:val="TableParagraph"/>
            </w:pPr>
          </w:p>
          <w:p w14:paraId="1059D629" w14:textId="77777777" w:rsidR="00EE3050" w:rsidRPr="00EE3050" w:rsidRDefault="00EE3050" w:rsidP="00F64C92">
            <w:pPr>
              <w:pStyle w:val="TableParagraph"/>
            </w:pPr>
          </w:p>
          <w:p w14:paraId="61798F53" w14:textId="77777777" w:rsidR="00EE3050" w:rsidRPr="00EE3050" w:rsidRDefault="00EE3050" w:rsidP="00F64C92">
            <w:pPr>
              <w:pStyle w:val="TableParagraph"/>
            </w:pPr>
          </w:p>
          <w:p w14:paraId="0F7C5858" w14:textId="77777777" w:rsidR="00EE3050" w:rsidRPr="00EE3050" w:rsidRDefault="00EE3050" w:rsidP="00F64C92">
            <w:pPr>
              <w:pStyle w:val="TableParagraph"/>
            </w:pPr>
          </w:p>
          <w:p w14:paraId="14693693" w14:textId="72CBA4A0" w:rsidR="00EE3050" w:rsidRPr="00EE3050" w:rsidRDefault="00EE3050" w:rsidP="00F64C92">
            <w:pPr>
              <w:pStyle w:val="TableParagraph"/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35F5DC0" w14:textId="77777777" w:rsidR="00EE3050" w:rsidRPr="00EE3050" w:rsidRDefault="00EE3050" w:rsidP="00F64C92">
            <w:pPr>
              <w:pStyle w:val="TableParagraph"/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14:paraId="5ED7B7CE" w14:textId="77777777" w:rsidR="00CB0360" w:rsidRDefault="00CB0360" w:rsidP="00F64C92">
            <w:pPr>
              <w:pStyle w:val="TableParagraph"/>
            </w:pPr>
            <w:r w:rsidRPr="00CB0360">
              <w:t xml:space="preserve">Ein blaenoriaeth yw cefnogi a datblygu gwaith sy'n ceisio ymgorffori'r model cymdeithasol o anabledd. Mae'r model yma’n cydnabod bod pobl anabl yn anabl, nid oherwydd eu namau, ond oherwydd y rhwystrau yn ein cymdeithas. </w:t>
            </w:r>
          </w:p>
          <w:p w14:paraId="7DDEB1DB" w14:textId="3FEF6A8F" w:rsidR="00893A98" w:rsidRDefault="00893A98" w:rsidP="00F64C92">
            <w:pPr>
              <w:pStyle w:val="TableParagraph"/>
            </w:pPr>
            <w:r w:rsidRPr="00893A98">
              <w:t>Ein blaenoriaeth yw cefnogi a datblygu gwaith sy'n ceisio ymgorffori'r model cymdeithasol o anabledd. Mae'r model yma’n cydnabod bod pobl anabl yn anabl, nid oherwydd eu namau, ond oherwydd y rhwystr</w:t>
            </w:r>
          </w:p>
          <w:p w14:paraId="5FB8985A" w14:textId="6586C273" w:rsidR="00620FE1" w:rsidRPr="00620FE1" w:rsidRDefault="00893A98" w:rsidP="00F64C92">
            <w:pPr>
              <w:pStyle w:val="TableParagraph"/>
            </w:pPr>
            <w:proofErr w:type="spellStart"/>
            <w:r w:rsidRPr="00893A98">
              <w:lastRenderedPageBreak/>
              <w:t>au</w:t>
            </w:r>
            <w:proofErr w:type="spellEnd"/>
            <w:r w:rsidRPr="00893A98">
              <w:t xml:space="preserve"> yn ein cymdeithas. </w:t>
            </w:r>
            <w:r w:rsidR="00620FE1" w:rsidRPr="00620FE1">
              <w:t xml:space="preserve">Bydd ein penderfyniadau ariannu yn arwain at ragor o gyfleoedd i bobl fyddar, anabl a </w:t>
            </w:r>
            <w:proofErr w:type="spellStart"/>
            <w:r w:rsidR="00620FE1" w:rsidRPr="00620FE1">
              <w:t>niwroamrywiol</w:t>
            </w:r>
            <w:proofErr w:type="spellEnd"/>
            <w:r w:rsidR="00620FE1" w:rsidRPr="00620FE1">
              <w:t xml:space="preserve"> gael mynediad at y celfyddydau a chymryd rhan ynddynt. Dangoswyd hyn yn y ceisiadau a gawsom.</w:t>
            </w:r>
          </w:p>
          <w:p w14:paraId="342534E0" w14:textId="77777777" w:rsidR="00620FE1" w:rsidRPr="00620FE1" w:rsidRDefault="00620FE1" w:rsidP="00F64C92">
            <w:pPr>
              <w:pStyle w:val="TableParagraph"/>
            </w:pPr>
            <w:r w:rsidRPr="00620FE1">
              <w:t xml:space="preserve">Bydd sefydliadau newydd sy'n cael eu harwain gan bobl anabl yn cael eu hariannu a bydd eraill yn derbyn codiad yn eu harian. Mae ymrwymiad wedi'i wneud i gefnogi </w:t>
            </w:r>
            <w:proofErr w:type="spellStart"/>
            <w:r w:rsidRPr="00620FE1">
              <w:t>RAMPiau</w:t>
            </w:r>
            <w:proofErr w:type="spellEnd"/>
            <w:r w:rsidRPr="00620FE1">
              <w:t xml:space="preserve"> Cymru i drawsnewid hygyrchedd theatrau i ymarferwyr theatr anabl.</w:t>
            </w:r>
          </w:p>
          <w:p w14:paraId="35AACEDE" w14:textId="108DE3C3" w:rsidR="00EE3050" w:rsidRPr="00EE3050" w:rsidRDefault="00620FE1" w:rsidP="00F64C92">
            <w:pPr>
              <w:pStyle w:val="TableParagraph"/>
            </w:pPr>
            <w:r w:rsidRPr="00620FE1">
              <w:t xml:space="preserve">Byddwn hefyd yn gweithio tuag at sicrhau bod y sefydliadau a ariannwn yn ymrwymo i </w:t>
            </w:r>
            <w:proofErr w:type="spellStart"/>
            <w:r w:rsidRPr="00620FE1">
              <w:t>wrthableddiaeth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D22962" w14:textId="7AE61B2C" w:rsidR="00EE3050" w:rsidRPr="00EE3050" w:rsidRDefault="00EE3050" w:rsidP="00F64C92">
            <w:pPr>
              <w:pStyle w:val="TableParagraph"/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14:paraId="68D8C339" w14:textId="77777777" w:rsidR="00933D06" w:rsidRPr="00933D06" w:rsidRDefault="00933D06" w:rsidP="00B2351B">
            <w:pPr>
              <w:pStyle w:val="TableParagraph"/>
            </w:pPr>
            <w:r w:rsidRPr="00933D06">
              <w:t>Mae rhagor o waith i'w wneud i hyrwyddo a gwella cyfleoedd i artistiaid ac aelodau anabl o'r cyhoedd.</w:t>
            </w:r>
          </w:p>
          <w:p w14:paraId="5EC65A1E" w14:textId="77777777" w:rsidR="00933D06" w:rsidRPr="00933D06" w:rsidRDefault="00933D06" w:rsidP="00B2351B">
            <w:pPr>
              <w:pStyle w:val="TableParagraph"/>
            </w:pPr>
            <w:r w:rsidRPr="00933D06">
              <w:t>Byddwn yn parhau i ariannu cyfleoedd datblygu i artistiaid a chwmnïau drwy ein cynllun Camau Creadigol.</w:t>
            </w:r>
          </w:p>
          <w:p w14:paraId="7A7C06C3" w14:textId="1262B18A" w:rsidR="00933D06" w:rsidRPr="00933D06" w:rsidRDefault="00933D06" w:rsidP="00671B14">
            <w:pPr>
              <w:pStyle w:val="TableParagraph"/>
              <w:spacing w:before="0" w:after="120"/>
            </w:pPr>
            <w:r w:rsidRPr="00933D06">
              <w:t xml:space="preserve">Byddwn yn parhau i gefnogi cynllun cardiau hygyrchedd Hynt ac yn gweithio gyda Chynghorau Celfyddydol </w:t>
            </w:r>
            <w:r w:rsidRPr="00933D06">
              <w:lastRenderedPageBreak/>
              <w:t>Prydain i’w ddatblygu fel gynllun ledled Prydain.</w:t>
            </w:r>
          </w:p>
          <w:p w14:paraId="031C6D31" w14:textId="77777777" w:rsidR="00933D06" w:rsidRPr="00933D06" w:rsidRDefault="00933D06" w:rsidP="00671B14">
            <w:pPr>
              <w:pStyle w:val="TableParagraph"/>
              <w:spacing w:before="0" w:after="0"/>
            </w:pPr>
            <w:r w:rsidRPr="00933D06">
              <w:t xml:space="preserve">Byddwn yn gweithredu canfyddiadau'r gwaith comisiwn sy'n edrych ar ddatblygu safon isaf i wasanaeth theatr i bobl anabl wedi'u llywio a'u datblygu gan bobl fyddar ac anabl. </w:t>
            </w:r>
          </w:p>
          <w:p w14:paraId="74959823" w14:textId="039A9539" w:rsidR="00933D06" w:rsidRPr="00933D06" w:rsidRDefault="00933D06" w:rsidP="00671B14">
            <w:pPr>
              <w:pStyle w:val="TableParagraph"/>
              <w:spacing w:before="120" w:after="0"/>
            </w:pPr>
            <w:r w:rsidRPr="00933D06">
              <w:t>Byddwn yn parhau i gyflawni camau pellach fel y nodir yn ein Cynllun Gweithredu Ehangu Ymgysylltiad</w:t>
            </w:r>
            <w:r w:rsidR="00671B14">
              <w:t>.</w:t>
            </w:r>
          </w:p>
          <w:p w14:paraId="5C505F9A" w14:textId="0B17DC8D" w:rsidR="00EE3050" w:rsidRPr="00EE3050" w:rsidRDefault="00933D06" w:rsidP="00671B14">
            <w:pPr>
              <w:pStyle w:val="TableParagraph"/>
              <w:spacing w:before="0"/>
            </w:pPr>
            <w:r w:rsidRPr="00933D06">
              <w:t>Bydd ein cytundebau ariannu a'n prosesau monitro’n nodi disgwyliadau a gofynion clir o ran ehangu ymgysylltiad a chydraddoldeb.</w:t>
            </w:r>
            <w:r w:rsidR="00EE3050" w:rsidRPr="00EE3050">
              <w:t xml:space="preserve"> </w:t>
            </w:r>
          </w:p>
        </w:tc>
      </w:tr>
    </w:tbl>
    <w:p w14:paraId="22200756" w14:textId="5C5B5B23" w:rsidR="00F11EE5" w:rsidRDefault="00F11EE5"/>
    <w:tbl>
      <w:tblPr>
        <w:tblW w:w="1573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6"/>
        <w:gridCol w:w="1256"/>
        <w:gridCol w:w="1154"/>
        <w:gridCol w:w="5426"/>
        <w:gridCol w:w="1862"/>
        <w:gridCol w:w="2634"/>
      </w:tblGrid>
      <w:tr w:rsidR="00ED4738" w:rsidRPr="00FE3068" w14:paraId="47D9A79C" w14:textId="77777777" w:rsidTr="009411C5">
        <w:trPr>
          <w:trHeight w:val="1054"/>
          <w:tblHeader/>
        </w:trPr>
        <w:tc>
          <w:tcPr>
            <w:tcW w:w="2127" w:type="dxa"/>
            <w:shd w:val="clear" w:color="auto" w:fill="BEBEBE"/>
          </w:tcPr>
          <w:p w14:paraId="48551B9D" w14:textId="14086BE6" w:rsidR="00ED4738" w:rsidRPr="00FE3068" w:rsidRDefault="00ED4738" w:rsidP="00F64C92">
            <w:pPr>
              <w:pStyle w:val="TableParagraph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BEBEBE"/>
          </w:tcPr>
          <w:p w14:paraId="04111F65" w14:textId="77777777" w:rsidR="00ED4738" w:rsidRPr="00FE3068" w:rsidRDefault="00ED4738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  <w:w w:val="99"/>
              </w:rPr>
              <w:t>+</w:t>
            </w:r>
          </w:p>
          <w:p w14:paraId="1FEE1280" w14:textId="77777777" w:rsidR="00ED4738" w:rsidRPr="00FE3068" w:rsidRDefault="00ED4738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Effaith gadarnhaol</w:t>
            </w:r>
          </w:p>
        </w:tc>
        <w:tc>
          <w:tcPr>
            <w:tcW w:w="1256" w:type="dxa"/>
            <w:shd w:val="clear" w:color="auto" w:fill="BEBEBE"/>
          </w:tcPr>
          <w:p w14:paraId="0B4883CE" w14:textId="77777777" w:rsidR="00ED4738" w:rsidRPr="00FE3068" w:rsidRDefault="00ED4738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  <w:w w:val="99"/>
              </w:rPr>
              <w:t>-</w:t>
            </w:r>
          </w:p>
          <w:p w14:paraId="77F53E5D" w14:textId="77777777" w:rsidR="00ED4738" w:rsidRPr="00FE3068" w:rsidRDefault="00ED4738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Effaith negyddol</w:t>
            </w:r>
          </w:p>
        </w:tc>
        <w:tc>
          <w:tcPr>
            <w:tcW w:w="1154" w:type="dxa"/>
            <w:shd w:val="clear" w:color="auto" w:fill="BEBEBE"/>
          </w:tcPr>
          <w:p w14:paraId="16666F66" w14:textId="77777777" w:rsidR="00ED4738" w:rsidRPr="00FE3068" w:rsidRDefault="00ED4738" w:rsidP="00F64C92">
            <w:pPr>
              <w:pStyle w:val="TableParagraph"/>
              <w:rPr>
                <w:b/>
                <w:bCs/>
              </w:rPr>
            </w:pPr>
          </w:p>
          <w:p w14:paraId="72CC4809" w14:textId="77777777" w:rsidR="00ED4738" w:rsidRPr="00FE3068" w:rsidRDefault="00ED4738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Dim effaith</w:t>
            </w:r>
          </w:p>
        </w:tc>
        <w:tc>
          <w:tcPr>
            <w:tcW w:w="5426" w:type="dxa"/>
            <w:shd w:val="clear" w:color="auto" w:fill="BEBEBE"/>
          </w:tcPr>
          <w:p w14:paraId="21F47303" w14:textId="77777777" w:rsidR="00ED4738" w:rsidRPr="00FE3068" w:rsidRDefault="00ED4738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effeithir y categori hwn a beth yw’r dystiolaeth am hyn?</w:t>
            </w:r>
          </w:p>
        </w:tc>
        <w:tc>
          <w:tcPr>
            <w:tcW w:w="1862" w:type="dxa"/>
            <w:shd w:val="clear" w:color="auto" w:fill="BEBEBE"/>
          </w:tcPr>
          <w:p w14:paraId="39ED09BD" w14:textId="77777777" w:rsidR="00ED4738" w:rsidRPr="00FE3068" w:rsidRDefault="00ED4738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allech chi gyfyngu ar yr effaith negyddol?</w:t>
            </w:r>
          </w:p>
        </w:tc>
        <w:tc>
          <w:tcPr>
            <w:tcW w:w="2634" w:type="dxa"/>
            <w:shd w:val="clear" w:color="auto" w:fill="BEBEBE"/>
          </w:tcPr>
          <w:p w14:paraId="559B74B8" w14:textId="77777777" w:rsidR="00ED4738" w:rsidRPr="00FE3068" w:rsidRDefault="00ED4738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allwch chi hybu effaith gadarnhaol?</w:t>
            </w:r>
          </w:p>
        </w:tc>
      </w:tr>
      <w:tr w:rsidR="00ED4738" w:rsidRPr="00ED4738" w14:paraId="6E07B5A3" w14:textId="77777777" w:rsidTr="004F5735">
        <w:trPr>
          <w:trHeight w:val="3060"/>
        </w:trPr>
        <w:tc>
          <w:tcPr>
            <w:tcW w:w="2127" w:type="dxa"/>
          </w:tcPr>
          <w:p w14:paraId="03FFF3AD" w14:textId="77777777" w:rsidR="00ED4738" w:rsidRPr="00FB3825" w:rsidRDefault="00ED4738" w:rsidP="00F64C92">
            <w:pPr>
              <w:pStyle w:val="TableParagraph"/>
              <w:rPr>
                <w:b/>
                <w:bCs/>
              </w:rPr>
            </w:pPr>
            <w:r w:rsidRPr="00FB3825">
              <w:rPr>
                <w:b/>
                <w:bCs/>
              </w:rPr>
              <w:t>Ailbennu rhywedd</w:t>
            </w:r>
          </w:p>
        </w:tc>
        <w:tc>
          <w:tcPr>
            <w:tcW w:w="1276" w:type="dxa"/>
          </w:tcPr>
          <w:p w14:paraId="0D33EBD3" w14:textId="77777777" w:rsidR="00ED4738" w:rsidRPr="00ED4738" w:rsidRDefault="00ED4738" w:rsidP="00F64C92">
            <w:pPr>
              <w:pStyle w:val="TableParagraph"/>
            </w:pPr>
          </w:p>
        </w:tc>
        <w:tc>
          <w:tcPr>
            <w:tcW w:w="1256" w:type="dxa"/>
          </w:tcPr>
          <w:p w14:paraId="1BEAA511" w14:textId="77777777" w:rsidR="00ED4738" w:rsidRPr="00ED4738" w:rsidRDefault="00ED4738" w:rsidP="00F64C92">
            <w:pPr>
              <w:pStyle w:val="TableParagraph"/>
            </w:pPr>
          </w:p>
        </w:tc>
        <w:tc>
          <w:tcPr>
            <w:tcW w:w="1154" w:type="dxa"/>
          </w:tcPr>
          <w:p w14:paraId="13CB457C" w14:textId="77777777" w:rsidR="00ED4738" w:rsidRPr="00ED4738" w:rsidRDefault="00ED4738" w:rsidP="00F64C92">
            <w:pPr>
              <w:pStyle w:val="TableParagraph"/>
            </w:pPr>
            <w:r w:rsidRPr="00ED4738">
              <w:t>Dim effaith</w:t>
            </w:r>
          </w:p>
        </w:tc>
        <w:tc>
          <w:tcPr>
            <w:tcW w:w="5426" w:type="dxa"/>
          </w:tcPr>
          <w:p w14:paraId="660E7B3A" w14:textId="77777777" w:rsidR="00A80E3C" w:rsidRPr="00A80E3C" w:rsidRDefault="00A80E3C" w:rsidP="00F64C92">
            <w:pPr>
              <w:pStyle w:val="TableParagraph"/>
            </w:pPr>
            <w:r w:rsidRPr="00A80E3C">
              <w:t xml:space="preserve">Nid yw'r broses Adolygiad Buddsoddi yn gwahaniaethu rhwng pobl ar sail eu rhywedd neu ailbennu eu rhywedd. </w:t>
            </w:r>
          </w:p>
          <w:p w14:paraId="3359089A" w14:textId="3969A583" w:rsidR="00ED4738" w:rsidRPr="00ED4738" w:rsidRDefault="00A80E3C" w:rsidP="00F64C92">
            <w:pPr>
              <w:pStyle w:val="TableParagraph"/>
            </w:pPr>
            <w:r w:rsidRPr="00A80E3C">
              <w:t>Mae ein hegwyddor sy'n ymwneud ag Ehangu Ymgysylltiad yn cydnabod pwysigrwydd amrywiaeth ar draws yr holl nodweddion gwarchodedig gan gynnwys ailbennu rhywedd.</w:t>
            </w:r>
          </w:p>
        </w:tc>
        <w:tc>
          <w:tcPr>
            <w:tcW w:w="1862" w:type="dxa"/>
          </w:tcPr>
          <w:p w14:paraId="79ABBF4D" w14:textId="77777777" w:rsidR="00ED4738" w:rsidRPr="00ED4738" w:rsidRDefault="00ED4738" w:rsidP="00F64C92">
            <w:pPr>
              <w:pStyle w:val="TableParagraph"/>
            </w:pPr>
          </w:p>
        </w:tc>
        <w:tc>
          <w:tcPr>
            <w:tcW w:w="2634" w:type="dxa"/>
          </w:tcPr>
          <w:p w14:paraId="4CD6F87D" w14:textId="2E2B431F" w:rsidR="00ED4738" w:rsidRPr="00ED4738" w:rsidRDefault="00952994" w:rsidP="00F64C92">
            <w:pPr>
              <w:pStyle w:val="TableParagraph"/>
            </w:pPr>
            <w:r w:rsidRPr="00952994">
              <w:t>Bydd ein cytundebau ariannu a'n prosesau monitro’n nodi disgwyliadau a gofynion clir o ran ehangu ymgysylltiad a chydraddoldeb.</w:t>
            </w:r>
          </w:p>
        </w:tc>
      </w:tr>
      <w:tr w:rsidR="00ED4738" w:rsidRPr="00ED4738" w14:paraId="351AC357" w14:textId="77777777" w:rsidTr="004F5735">
        <w:trPr>
          <w:trHeight w:val="1208"/>
        </w:trPr>
        <w:tc>
          <w:tcPr>
            <w:tcW w:w="2127" w:type="dxa"/>
          </w:tcPr>
          <w:p w14:paraId="38D03370" w14:textId="77777777" w:rsidR="00ED4738" w:rsidRPr="00FB3825" w:rsidRDefault="00ED4738" w:rsidP="00F64C92">
            <w:pPr>
              <w:pStyle w:val="TableParagraph"/>
              <w:rPr>
                <w:b/>
                <w:bCs/>
              </w:rPr>
            </w:pPr>
            <w:r w:rsidRPr="00FB3825">
              <w:rPr>
                <w:b/>
                <w:bCs/>
              </w:rPr>
              <w:t xml:space="preserve">Priodas a Phartneriaeth Sifil  </w:t>
            </w:r>
          </w:p>
        </w:tc>
        <w:tc>
          <w:tcPr>
            <w:tcW w:w="1276" w:type="dxa"/>
          </w:tcPr>
          <w:p w14:paraId="26522808" w14:textId="77777777" w:rsidR="00ED4738" w:rsidRPr="00ED4738" w:rsidRDefault="00ED4738" w:rsidP="00F64C92">
            <w:pPr>
              <w:pStyle w:val="TableParagraph"/>
            </w:pPr>
          </w:p>
        </w:tc>
        <w:tc>
          <w:tcPr>
            <w:tcW w:w="1256" w:type="dxa"/>
          </w:tcPr>
          <w:p w14:paraId="38D6744D" w14:textId="77777777" w:rsidR="00ED4738" w:rsidRPr="00ED4738" w:rsidRDefault="00ED4738" w:rsidP="00F64C92">
            <w:pPr>
              <w:pStyle w:val="TableParagraph"/>
            </w:pPr>
          </w:p>
        </w:tc>
        <w:tc>
          <w:tcPr>
            <w:tcW w:w="1154" w:type="dxa"/>
          </w:tcPr>
          <w:p w14:paraId="16388D0F" w14:textId="77777777" w:rsidR="00ED4738" w:rsidRPr="00ED4738" w:rsidRDefault="00ED4738" w:rsidP="00F64C92">
            <w:pPr>
              <w:pStyle w:val="TableParagraph"/>
            </w:pPr>
            <w:r w:rsidRPr="00ED4738">
              <w:t>Dim effaith</w:t>
            </w:r>
          </w:p>
        </w:tc>
        <w:tc>
          <w:tcPr>
            <w:tcW w:w="5426" w:type="dxa"/>
          </w:tcPr>
          <w:p w14:paraId="12883F2F" w14:textId="19AA6822" w:rsidR="00ED4738" w:rsidRPr="00ED4738" w:rsidRDefault="003A4855" w:rsidP="00F64C92">
            <w:pPr>
              <w:pStyle w:val="TableParagraph"/>
            </w:pPr>
            <w:r w:rsidRPr="003A4855">
              <w:t>Nid yw'r broses Adolygiad Buddsoddi yn gwahaniaethu rhwng pobl ar sail eu sefyllfa partneriaeth sifil/priodas. Felly, yn ein barn ni, ni chaiff effaith wahaniaethol</w:t>
            </w:r>
            <w:r w:rsidR="00ED4738" w:rsidRPr="00ED4738">
              <w:t xml:space="preserve">. </w:t>
            </w:r>
          </w:p>
        </w:tc>
        <w:tc>
          <w:tcPr>
            <w:tcW w:w="1862" w:type="dxa"/>
          </w:tcPr>
          <w:p w14:paraId="0FECB389" w14:textId="77777777" w:rsidR="00ED4738" w:rsidRPr="00ED4738" w:rsidRDefault="00ED4738" w:rsidP="00F64C92">
            <w:pPr>
              <w:pStyle w:val="TableParagraph"/>
            </w:pPr>
          </w:p>
        </w:tc>
        <w:tc>
          <w:tcPr>
            <w:tcW w:w="2634" w:type="dxa"/>
          </w:tcPr>
          <w:p w14:paraId="06B050DC" w14:textId="3B06CBE7" w:rsidR="00ED4738" w:rsidRPr="00ED4738" w:rsidRDefault="00765B44" w:rsidP="00F64C92">
            <w:pPr>
              <w:pStyle w:val="TableParagraph"/>
            </w:pPr>
            <w:r w:rsidRPr="00765B44">
              <w:t>Bydd ein cytundebau ariannu a'n prosesau monitro’n nodi disgwyliadau a gofynion clir o ran ehangu ymgysylltiad a chydraddoldeb</w:t>
            </w:r>
          </w:p>
        </w:tc>
      </w:tr>
      <w:tr w:rsidR="00ED4738" w:rsidRPr="00ED4738" w14:paraId="78E5D624" w14:textId="77777777" w:rsidTr="004F5735">
        <w:trPr>
          <w:trHeight w:val="574"/>
        </w:trPr>
        <w:tc>
          <w:tcPr>
            <w:tcW w:w="2127" w:type="dxa"/>
          </w:tcPr>
          <w:p w14:paraId="5EC4BC04" w14:textId="77777777" w:rsidR="00ED4738" w:rsidRPr="00FB3825" w:rsidRDefault="00ED4738" w:rsidP="00F64C92">
            <w:pPr>
              <w:pStyle w:val="TableParagraph"/>
              <w:rPr>
                <w:b/>
                <w:bCs/>
              </w:rPr>
            </w:pPr>
            <w:r w:rsidRPr="00FB3825">
              <w:rPr>
                <w:b/>
                <w:bCs/>
              </w:rPr>
              <w:lastRenderedPageBreak/>
              <w:t xml:space="preserve">Beichiogrwydd a Mamolaeth </w:t>
            </w:r>
          </w:p>
        </w:tc>
        <w:tc>
          <w:tcPr>
            <w:tcW w:w="1276" w:type="dxa"/>
          </w:tcPr>
          <w:p w14:paraId="3C6DD65F" w14:textId="77777777" w:rsidR="00ED4738" w:rsidRPr="00ED4738" w:rsidRDefault="00ED4738" w:rsidP="00F64C92">
            <w:pPr>
              <w:pStyle w:val="TableParagraph"/>
            </w:pPr>
          </w:p>
        </w:tc>
        <w:tc>
          <w:tcPr>
            <w:tcW w:w="1256" w:type="dxa"/>
          </w:tcPr>
          <w:p w14:paraId="5CC5CA16" w14:textId="77777777" w:rsidR="00ED4738" w:rsidRPr="00ED4738" w:rsidRDefault="00ED4738" w:rsidP="00F64C92">
            <w:pPr>
              <w:pStyle w:val="TableParagraph"/>
            </w:pPr>
          </w:p>
        </w:tc>
        <w:tc>
          <w:tcPr>
            <w:tcW w:w="1154" w:type="dxa"/>
          </w:tcPr>
          <w:p w14:paraId="2AE68416" w14:textId="77777777" w:rsidR="00ED4738" w:rsidRPr="00ED4738" w:rsidRDefault="00ED4738" w:rsidP="00F64C92">
            <w:pPr>
              <w:pStyle w:val="TableParagraph"/>
            </w:pPr>
            <w:r w:rsidRPr="00ED4738">
              <w:t>Dim effaith</w:t>
            </w:r>
          </w:p>
        </w:tc>
        <w:tc>
          <w:tcPr>
            <w:tcW w:w="5426" w:type="dxa"/>
          </w:tcPr>
          <w:p w14:paraId="68660E84" w14:textId="228BDBF0" w:rsidR="00ED4738" w:rsidRPr="00ED4738" w:rsidRDefault="002879C9" w:rsidP="00F64C92">
            <w:pPr>
              <w:pStyle w:val="TableParagraph"/>
            </w:pPr>
            <w:r w:rsidRPr="002879C9">
              <w:t>Er ein bod yn cydnabod y gallai fod perygl bach o ran y cymorth sydd ar gael i rai sefydliadau sy'n gwneud cais i'r Adolygiad Buddsoddi pe bai aelod allweddol o staff ar absenoldeb mamolaeth, ni fydd proses yr Adolygiad Buddsoddi ei hun yn</w:t>
            </w:r>
          </w:p>
        </w:tc>
        <w:tc>
          <w:tcPr>
            <w:tcW w:w="1862" w:type="dxa"/>
          </w:tcPr>
          <w:p w14:paraId="2E47C595" w14:textId="77777777" w:rsidR="00ED4738" w:rsidRPr="00ED4738" w:rsidRDefault="00ED4738" w:rsidP="00F64C92">
            <w:pPr>
              <w:pStyle w:val="TableParagraph"/>
            </w:pPr>
          </w:p>
        </w:tc>
        <w:tc>
          <w:tcPr>
            <w:tcW w:w="2634" w:type="dxa"/>
          </w:tcPr>
          <w:p w14:paraId="1273A0A0" w14:textId="6C74C0FB" w:rsidR="00ED4738" w:rsidRPr="00ED4738" w:rsidRDefault="00BB51DC" w:rsidP="00F64C92">
            <w:pPr>
              <w:pStyle w:val="TableParagraph"/>
            </w:pPr>
            <w:r w:rsidRPr="00BB51DC">
              <w:t>Bydd ein cytundebau ariannu a'n prosesau monitro’n nodi disgwyliadau a gofynion clir o ran ehangu ymgysylltiad a chydraddoldeb.</w:t>
            </w:r>
          </w:p>
        </w:tc>
      </w:tr>
    </w:tbl>
    <w:p w14:paraId="5CBCCCB2" w14:textId="77777777" w:rsidR="0072141B" w:rsidRDefault="0072141B">
      <w:pPr>
        <w:spacing w:before="0" w:after="160" w:line="259" w:lineRule="auto"/>
        <w:rPr>
          <w:szCs w:val="48"/>
          <w:lang w:val="cy-GB" w:eastAsia="en-GB"/>
        </w:rPr>
      </w:pPr>
      <w:r>
        <w:rPr>
          <w:szCs w:val="48"/>
          <w:lang w:val="cy-GB" w:eastAsia="en-GB"/>
        </w:rPr>
        <w:br w:type="page"/>
      </w:r>
    </w:p>
    <w:tbl>
      <w:tblPr>
        <w:tblW w:w="1553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2065"/>
        <w:gridCol w:w="1593"/>
        <w:gridCol w:w="1101"/>
        <w:gridCol w:w="4536"/>
        <w:gridCol w:w="2409"/>
        <w:gridCol w:w="2816"/>
      </w:tblGrid>
      <w:tr w:rsidR="00F132B1" w:rsidRPr="00FE3068" w14:paraId="47E48A36" w14:textId="77777777" w:rsidTr="00DC4163">
        <w:trPr>
          <w:trHeight w:val="1054"/>
        </w:trPr>
        <w:tc>
          <w:tcPr>
            <w:tcW w:w="1014" w:type="dxa"/>
            <w:shd w:val="clear" w:color="auto" w:fill="BEBEBE"/>
          </w:tcPr>
          <w:p w14:paraId="31E905DC" w14:textId="77777777" w:rsidR="00F132B1" w:rsidRPr="00FE3068" w:rsidRDefault="00F132B1" w:rsidP="00F64C92">
            <w:pPr>
              <w:pStyle w:val="TableParagraph"/>
              <w:rPr>
                <w:b/>
                <w:bCs/>
              </w:rPr>
            </w:pPr>
          </w:p>
        </w:tc>
        <w:tc>
          <w:tcPr>
            <w:tcW w:w="2065" w:type="dxa"/>
            <w:shd w:val="clear" w:color="auto" w:fill="BEBEBE"/>
          </w:tcPr>
          <w:p w14:paraId="5392A4A2" w14:textId="77777777" w:rsidR="00F132B1" w:rsidRPr="00FE3068" w:rsidRDefault="00F132B1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  <w:w w:val="99"/>
              </w:rPr>
              <w:t>+</w:t>
            </w:r>
          </w:p>
          <w:p w14:paraId="3BC2C147" w14:textId="77777777" w:rsidR="00F132B1" w:rsidRPr="00FE3068" w:rsidRDefault="00F132B1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Effaith gadarnhaol</w:t>
            </w:r>
          </w:p>
        </w:tc>
        <w:tc>
          <w:tcPr>
            <w:tcW w:w="1593" w:type="dxa"/>
            <w:shd w:val="clear" w:color="auto" w:fill="BEBEBE"/>
          </w:tcPr>
          <w:p w14:paraId="397DA63F" w14:textId="77777777" w:rsidR="00F132B1" w:rsidRPr="00FE3068" w:rsidRDefault="00F132B1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  <w:w w:val="99"/>
              </w:rPr>
              <w:t>-</w:t>
            </w:r>
          </w:p>
          <w:p w14:paraId="245F967B" w14:textId="77777777" w:rsidR="00F132B1" w:rsidRPr="00FE3068" w:rsidRDefault="00F132B1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Effaith negyddol</w:t>
            </w:r>
          </w:p>
        </w:tc>
        <w:tc>
          <w:tcPr>
            <w:tcW w:w="1101" w:type="dxa"/>
            <w:shd w:val="clear" w:color="auto" w:fill="BEBEBE"/>
          </w:tcPr>
          <w:p w14:paraId="021CAD20" w14:textId="77777777" w:rsidR="00F132B1" w:rsidRPr="00FE3068" w:rsidRDefault="00F132B1" w:rsidP="00F64C92">
            <w:pPr>
              <w:pStyle w:val="TableParagraph"/>
              <w:rPr>
                <w:b/>
                <w:bCs/>
              </w:rPr>
            </w:pPr>
          </w:p>
          <w:p w14:paraId="212A6032" w14:textId="77777777" w:rsidR="00F132B1" w:rsidRPr="00FE3068" w:rsidRDefault="00F132B1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Dim effaith</w:t>
            </w:r>
          </w:p>
        </w:tc>
        <w:tc>
          <w:tcPr>
            <w:tcW w:w="4536" w:type="dxa"/>
            <w:shd w:val="clear" w:color="auto" w:fill="BEBEBE"/>
          </w:tcPr>
          <w:p w14:paraId="71B92126" w14:textId="77777777" w:rsidR="00F132B1" w:rsidRPr="00FE3068" w:rsidRDefault="00F132B1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effeithir y categori hwn a beth yw’r dystiolaeth am hyn?</w:t>
            </w:r>
          </w:p>
        </w:tc>
        <w:tc>
          <w:tcPr>
            <w:tcW w:w="2409" w:type="dxa"/>
            <w:shd w:val="clear" w:color="auto" w:fill="BEBEBE"/>
          </w:tcPr>
          <w:p w14:paraId="6639AE7B" w14:textId="77777777" w:rsidR="00F132B1" w:rsidRPr="00FE3068" w:rsidRDefault="00F132B1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allech chi gyfyngu ar yr effaith negyddol?</w:t>
            </w:r>
          </w:p>
        </w:tc>
        <w:tc>
          <w:tcPr>
            <w:tcW w:w="2816" w:type="dxa"/>
            <w:shd w:val="clear" w:color="auto" w:fill="BEBEBE"/>
          </w:tcPr>
          <w:p w14:paraId="4DE7924E" w14:textId="77777777" w:rsidR="00F132B1" w:rsidRPr="00FE3068" w:rsidRDefault="00F132B1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allwch chi hybu effaith gadarnhaol?</w:t>
            </w:r>
          </w:p>
        </w:tc>
      </w:tr>
      <w:tr w:rsidR="00F132B1" w:rsidRPr="00F132B1" w14:paraId="3C55DC88" w14:textId="77777777" w:rsidTr="00DC4163">
        <w:trPr>
          <w:trHeight w:val="2975"/>
        </w:trPr>
        <w:tc>
          <w:tcPr>
            <w:tcW w:w="1014" w:type="dxa"/>
          </w:tcPr>
          <w:p w14:paraId="25970539" w14:textId="77777777" w:rsidR="00F132B1" w:rsidRPr="007D6F71" w:rsidRDefault="00F132B1" w:rsidP="00F64C92">
            <w:pPr>
              <w:pStyle w:val="TableParagraph"/>
              <w:rPr>
                <w:b/>
                <w:bCs/>
              </w:rPr>
            </w:pPr>
            <w:r w:rsidRPr="007D6F71">
              <w:rPr>
                <w:b/>
                <w:bCs/>
              </w:rPr>
              <w:t>Hil</w:t>
            </w:r>
          </w:p>
        </w:tc>
        <w:tc>
          <w:tcPr>
            <w:tcW w:w="2065" w:type="dxa"/>
          </w:tcPr>
          <w:p w14:paraId="2DB019C0" w14:textId="77777777" w:rsidR="00F132B1" w:rsidRPr="009411C5" w:rsidRDefault="00F132B1" w:rsidP="009411C5">
            <w:pPr>
              <w:pStyle w:val="TableParagraph"/>
            </w:pPr>
            <w:r w:rsidRPr="009411C5">
              <w:t>Effaith gadarnhaol</w:t>
            </w:r>
          </w:p>
        </w:tc>
        <w:tc>
          <w:tcPr>
            <w:tcW w:w="1593" w:type="dxa"/>
          </w:tcPr>
          <w:p w14:paraId="57D89D83" w14:textId="77777777" w:rsidR="00F132B1" w:rsidRPr="00F132B1" w:rsidRDefault="00F132B1" w:rsidP="00F64C92">
            <w:pPr>
              <w:pStyle w:val="TableParagraph"/>
            </w:pPr>
          </w:p>
        </w:tc>
        <w:tc>
          <w:tcPr>
            <w:tcW w:w="1101" w:type="dxa"/>
          </w:tcPr>
          <w:p w14:paraId="2C1F7E5C" w14:textId="77777777" w:rsidR="00F132B1" w:rsidRPr="00F132B1" w:rsidRDefault="00F132B1" w:rsidP="00F64C92">
            <w:pPr>
              <w:pStyle w:val="TableParagraph"/>
            </w:pPr>
          </w:p>
        </w:tc>
        <w:tc>
          <w:tcPr>
            <w:tcW w:w="4536" w:type="dxa"/>
          </w:tcPr>
          <w:p w14:paraId="337E2BF9" w14:textId="77777777" w:rsidR="00416EC4" w:rsidRPr="00416EC4" w:rsidRDefault="00416EC4" w:rsidP="00F64C92">
            <w:pPr>
              <w:pStyle w:val="TableParagraph"/>
            </w:pPr>
            <w:r w:rsidRPr="00416EC4">
              <w:t>Ariannwn sefydliadau newydd sy'n cael eu harwain gan bobl amrywiol yn ddiwylliannol ac yn ethnig ac mae llawer o sefydliadau'n nodi cynlluniau clir ar gyfer cynyddu a gwella cyfleoedd i artistiaid, cynulleidfaoedd a chyfranogwyr o gefndiroedd diwylliannol ac ethnig amrywiol.</w:t>
            </w:r>
          </w:p>
          <w:p w14:paraId="0A69B91D" w14:textId="77777777" w:rsidR="00416EC4" w:rsidRPr="00416EC4" w:rsidRDefault="00416EC4" w:rsidP="00F64C92">
            <w:pPr>
              <w:pStyle w:val="TableParagraph"/>
            </w:pPr>
            <w:r w:rsidRPr="00416EC4">
              <w:t>Ond nid oedd y maes yma o ehangu ymgysylltiad a chydraddoldeb mor gryf ag eraill ac mae angen gwneud rhagor o waith i wella cyfleoedd a lliniaru yn erbyn unrhyw effaith negyddol bosibl.</w:t>
            </w:r>
          </w:p>
          <w:p w14:paraId="14EF5638" w14:textId="77777777" w:rsidR="00416EC4" w:rsidRPr="00416EC4" w:rsidRDefault="00416EC4" w:rsidP="00F64C92">
            <w:pPr>
              <w:pStyle w:val="TableParagraph"/>
            </w:pPr>
            <w:r w:rsidRPr="00416EC4">
              <w:t>Byddwn hefyd yn gweithio tuag at sicrhau bod y sefydliadau rydym yn eu hariannu yn ymrwymo i wrth-hiliaeth.</w:t>
            </w:r>
          </w:p>
          <w:p w14:paraId="3CCB5D2A" w14:textId="77777777" w:rsidR="00416EC4" w:rsidRPr="00416EC4" w:rsidRDefault="00416EC4" w:rsidP="00F64C92">
            <w:pPr>
              <w:pStyle w:val="TableParagraph"/>
            </w:pPr>
            <w:r w:rsidRPr="00416EC4">
              <w:t xml:space="preserve">Mae data o’r Arolwg diweddar o’r Portffolio yn dangos bod 146 o </w:t>
            </w:r>
            <w:r w:rsidRPr="00416EC4">
              <w:lastRenderedPageBreak/>
              <w:t>bobl o gefndiroedd ethnig a diwylliannol amrywiol yn cael eu cyflogi mewn sefydliadau yn y Portffolio yn 2022/23.</w:t>
            </w:r>
          </w:p>
          <w:p w14:paraId="60C1DE49" w14:textId="77777777" w:rsidR="00416EC4" w:rsidRPr="00416EC4" w:rsidRDefault="00416EC4" w:rsidP="00F64C92">
            <w:pPr>
              <w:pStyle w:val="TableParagraph"/>
            </w:pPr>
            <w:r w:rsidRPr="00416EC4">
              <w:t>Roedd 77 o bobl o gefndiroedd ethnig a diwylliannol amrywiol ar fyrddau rheoli ein Portffolio yn 2022/23.</w:t>
            </w:r>
          </w:p>
          <w:p w14:paraId="5033899D" w14:textId="0879820C" w:rsidR="00F132B1" w:rsidRPr="00F132B1" w:rsidRDefault="00416EC4" w:rsidP="00F64C92">
            <w:pPr>
              <w:pStyle w:val="TableParagraph"/>
            </w:pPr>
            <w:r w:rsidRPr="00416EC4">
              <w:t>Mae hyn yn gynnydd ar ffigyrau'r blynyddoedd blaenorol ar gyfer 2021/22 pan oedd 59 o bobl o gefndiroedd ethnig a diwylliannol amrywiol ar fyrddau rheoli.</w:t>
            </w:r>
          </w:p>
          <w:p w14:paraId="64332B6B" w14:textId="77777777" w:rsidR="00F132B1" w:rsidRPr="00F132B1" w:rsidRDefault="00F132B1" w:rsidP="00F64C92">
            <w:pPr>
              <w:pStyle w:val="TableParagraph"/>
            </w:pPr>
          </w:p>
        </w:tc>
        <w:tc>
          <w:tcPr>
            <w:tcW w:w="2409" w:type="dxa"/>
          </w:tcPr>
          <w:p w14:paraId="1A158A7B" w14:textId="77777777" w:rsidR="00F132B1" w:rsidRPr="00F132B1" w:rsidRDefault="00F132B1" w:rsidP="00F64C92">
            <w:pPr>
              <w:pStyle w:val="TableParagraph"/>
            </w:pPr>
          </w:p>
        </w:tc>
        <w:tc>
          <w:tcPr>
            <w:tcW w:w="2816" w:type="dxa"/>
          </w:tcPr>
          <w:p w14:paraId="2E3592E7" w14:textId="77777777" w:rsidR="008C35ED" w:rsidRPr="008C35ED" w:rsidRDefault="008C35ED" w:rsidP="00F64C92">
            <w:pPr>
              <w:pStyle w:val="TableParagraph"/>
            </w:pPr>
            <w:r w:rsidRPr="008C35ED">
              <w:t>Mae gwella cyfleoedd a chynrychiolaeth yn y celfyddydau ar gyfer pobl amrywiol yn ddiwylliannol ac yn ethnig yn faes ffocws allweddol inni fel yr amlinellir yn ein Cynllun Gweithredu Ehangu Ymgysylltiad.</w:t>
            </w:r>
          </w:p>
          <w:p w14:paraId="458213F9" w14:textId="77777777" w:rsidR="008C35ED" w:rsidRPr="008C35ED" w:rsidRDefault="008C35ED" w:rsidP="00F64C92">
            <w:pPr>
              <w:pStyle w:val="TableParagraph"/>
            </w:pPr>
            <w:r w:rsidRPr="008C35ED">
              <w:t>Byddwn yn parhau i ariannu cyfleoedd datblygu i artistiaid a chwmnïau drwy ein cynllun Camau Creadigol.</w:t>
            </w:r>
          </w:p>
          <w:p w14:paraId="6C7327FA" w14:textId="2269AC11" w:rsidR="00F132B1" w:rsidRPr="00F132B1" w:rsidRDefault="008C35ED" w:rsidP="00F64C92">
            <w:pPr>
              <w:pStyle w:val="TableParagraph"/>
            </w:pPr>
            <w:r w:rsidRPr="008C35ED">
              <w:t xml:space="preserve">Bydd ein cytundebau ariannu a'n prosesau monitro’n nodi disgwyliadau a gofynion clir o ran </w:t>
            </w:r>
            <w:r w:rsidRPr="008C35ED">
              <w:lastRenderedPageBreak/>
              <w:t>ehangu ymgysylltiad a chydraddoldeb.</w:t>
            </w:r>
          </w:p>
          <w:p w14:paraId="18D19BE2" w14:textId="77777777" w:rsidR="00F132B1" w:rsidRPr="00F132B1" w:rsidRDefault="00F132B1" w:rsidP="00F64C92">
            <w:pPr>
              <w:pStyle w:val="TableParagraph"/>
            </w:pPr>
          </w:p>
        </w:tc>
      </w:tr>
    </w:tbl>
    <w:p w14:paraId="086EB760" w14:textId="53BB7DBE" w:rsidR="00DA27C2" w:rsidRDefault="00DA27C2">
      <w:pPr>
        <w:spacing w:before="0" w:after="160" w:line="259" w:lineRule="auto"/>
        <w:rPr>
          <w:szCs w:val="48"/>
          <w:lang w:val="cy-GB" w:eastAsia="en-GB"/>
        </w:rPr>
      </w:pPr>
    </w:p>
    <w:p w14:paraId="5AD3D363" w14:textId="77777777" w:rsidR="00DA27C2" w:rsidRDefault="00DA27C2">
      <w:pPr>
        <w:spacing w:before="0" w:after="160" w:line="259" w:lineRule="auto"/>
        <w:rPr>
          <w:szCs w:val="48"/>
          <w:lang w:val="cy-GB" w:eastAsia="en-GB"/>
        </w:rPr>
      </w:pPr>
      <w:r>
        <w:rPr>
          <w:szCs w:val="48"/>
          <w:lang w:val="cy-GB" w:eastAsia="en-GB"/>
        </w:rPr>
        <w:br w:type="page"/>
      </w:r>
    </w:p>
    <w:tbl>
      <w:tblPr>
        <w:tblW w:w="1526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823"/>
        <w:gridCol w:w="1506"/>
        <w:gridCol w:w="1187"/>
        <w:gridCol w:w="3544"/>
        <w:gridCol w:w="2835"/>
        <w:gridCol w:w="3095"/>
      </w:tblGrid>
      <w:tr w:rsidR="002E0BFB" w:rsidRPr="00FE3068" w14:paraId="21D13533" w14:textId="77777777" w:rsidTr="00FC1CAE">
        <w:trPr>
          <w:trHeight w:val="1054"/>
        </w:trPr>
        <w:tc>
          <w:tcPr>
            <w:tcW w:w="1277" w:type="dxa"/>
            <w:shd w:val="clear" w:color="auto" w:fill="BEBEBE"/>
          </w:tcPr>
          <w:p w14:paraId="48CCFBD1" w14:textId="77777777" w:rsidR="002E0BFB" w:rsidRPr="00FE3068" w:rsidRDefault="002E0BFB" w:rsidP="00F64C92">
            <w:pPr>
              <w:pStyle w:val="TableParagraph"/>
              <w:rPr>
                <w:b/>
                <w:bCs/>
              </w:rPr>
            </w:pPr>
          </w:p>
        </w:tc>
        <w:tc>
          <w:tcPr>
            <w:tcW w:w="1823" w:type="dxa"/>
            <w:shd w:val="clear" w:color="auto" w:fill="BEBEBE"/>
          </w:tcPr>
          <w:p w14:paraId="7AE56C12" w14:textId="77777777" w:rsidR="002E0BFB" w:rsidRPr="00FE3068" w:rsidRDefault="002E0BFB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  <w:w w:val="99"/>
              </w:rPr>
              <w:t>+</w:t>
            </w:r>
          </w:p>
          <w:p w14:paraId="4E6FE500" w14:textId="77777777" w:rsidR="002E0BFB" w:rsidRPr="00FE3068" w:rsidRDefault="002E0BFB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Effaith gadarnhaol</w:t>
            </w:r>
          </w:p>
        </w:tc>
        <w:tc>
          <w:tcPr>
            <w:tcW w:w="1506" w:type="dxa"/>
            <w:shd w:val="clear" w:color="auto" w:fill="BEBEBE"/>
          </w:tcPr>
          <w:p w14:paraId="35B11195" w14:textId="77777777" w:rsidR="002E0BFB" w:rsidRPr="00FE3068" w:rsidRDefault="002E0BFB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  <w:w w:val="99"/>
              </w:rPr>
              <w:t>-</w:t>
            </w:r>
          </w:p>
          <w:p w14:paraId="64FC6023" w14:textId="77777777" w:rsidR="002E0BFB" w:rsidRPr="00FE3068" w:rsidRDefault="002E0BFB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Effaith negyddol</w:t>
            </w:r>
          </w:p>
        </w:tc>
        <w:tc>
          <w:tcPr>
            <w:tcW w:w="1187" w:type="dxa"/>
            <w:shd w:val="clear" w:color="auto" w:fill="BEBEBE"/>
          </w:tcPr>
          <w:p w14:paraId="410104D8" w14:textId="77777777" w:rsidR="002E0BFB" w:rsidRPr="00FE3068" w:rsidRDefault="002E0BFB" w:rsidP="00F64C92">
            <w:pPr>
              <w:pStyle w:val="TableParagraph"/>
              <w:rPr>
                <w:b/>
                <w:bCs/>
              </w:rPr>
            </w:pPr>
          </w:p>
          <w:p w14:paraId="5F239C0C" w14:textId="77777777" w:rsidR="002E0BFB" w:rsidRPr="00FE3068" w:rsidRDefault="002E0BFB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Dim effaith</w:t>
            </w:r>
          </w:p>
        </w:tc>
        <w:tc>
          <w:tcPr>
            <w:tcW w:w="3544" w:type="dxa"/>
            <w:shd w:val="clear" w:color="auto" w:fill="BEBEBE"/>
          </w:tcPr>
          <w:p w14:paraId="7426606F" w14:textId="77777777" w:rsidR="002E0BFB" w:rsidRPr="00FE3068" w:rsidRDefault="002E0BFB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effeithir y categori hwn a beth yw’r dystiolaeth am hyn?</w:t>
            </w:r>
          </w:p>
        </w:tc>
        <w:tc>
          <w:tcPr>
            <w:tcW w:w="2835" w:type="dxa"/>
            <w:shd w:val="clear" w:color="auto" w:fill="BEBEBE"/>
          </w:tcPr>
          <w:p w14:paraId="7F4E67A0" w14:textId="77777777" w:rsidR="002E0BFB" w:rsidRPr="00FE3068" w:rsidRDefault="002E0BFB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allech chi gyfyngu ar yr effaith negyddol?</w:t>
            </w:r>
          </w:p>
        </w:tc>
        <w:tc>
          <w:tcPr>
            <w:tcW w:w="3095" w:type="dxa"/>
            <w:shd w:val="clear" w:color="auto" w:fill="BEBEBE"/>
          </w:tcPr>
          <w:p w14:paraId="7DEA5524" w14:textId="77777777" w:rsidR="002E0BFB" w:rsidRPr="00FE3068" w:rsidRDefault="002E0BFB" w:rsidP="00F64C92">
            <w:pPr>
              <w:pStyle w:val="TableParagraph"/>
              <w:rPr>
                <w:b/>
                <w:bCs/>
              </w:rPr>
            </w:pPr>
            <w:r w:rsidRPr="00FE3068">
              <w:rPr>
                <w:b/>
                <w:bCs/>
              </w:rPr>
              <w:t>Sut allwch chi hybu effaith gadarnhaol?</w:t>
            </w:r>
          </w:p>
        </w:tc>
      </w:tr>
      <w:tr w:rsidR="002E0BFB" w:rsidRPr="002E0BFB" w14:paraId="044C26C0" w14:textId="77777777" w:rsidTr="00FC1CAE">
        <w:trPr>
          <w:trHeight w:val="1699"/>
        </w:trPr>
        <w:tc>
          <w:tcPr>
            <w:tcW w:w="1277" w:type="dxa"/>
            <w:tcBorders>
              <w:bottom w:val="nil"/>
            </w:tcBorders>
          </w:tcPr>
          <w:p w14:paraId="05EC895E" w14:textId="77777777" w:rsidR="002E0BFB" w:rsidRPr="007D6F71" w:rsidRDefault="002E0BFB" w:rsidP="00FC1CAE">
            <w:pPr>
              <w:pStyle w:val="TableParagraph"/>
              <w:ind w:left="-1"/>
              <w:rPr>
                <w:b/>
                <w:bCs/>
              </w:rPr>
            </w:pPr>
            <w:r w:rsidRPr="007D6F71">
              <w:rPr>
                <w:b/>
                <w:bCs/>
              </w:rPr>
              <w:t>Crefydd / Cred</w:t>
            </w:r>
          </w:p>
        </w:tc>
        <w:tc>
          <w:tcPr>
            <w:tcW w:w="1823" w:type="dxa"/>
          </w:tcPr>
          <w:p w14:paraId="5E5E7DB0" w14:textId="77777777" w:rsidR="002E0BFB" w:rsidRPr="002E0BFB" w:rsidRDefault="002E0BFB" w:rsidP="00F64C92">
            <w:pPr>
              <w:pStyle w:val="TableParagraph"/>
            </w:pPr>
          </w:p>
        </w:tc>
        <w:tc>
          <w:tcPr>
            <w:tcW w:w="1506" w:type="dxa"/>
          </w:tcPr>
          <w:p w14:paraId="6A08BF06" w14:textId="77777777" w:rsidR="002E0BFB" w:rsidRPr="002E0BFB" w:rsidRDefault="002E0BFB" w:rsidP="00F64C92">
            <w:pPr>
              <w:pStyle w:val="TableParagraph"/>
            </w:pPr>
          </w:p>
        </w:tc>
        <w:tc>
          <w:tcPr>
            <w:tcW w:w="1187" w:type="dxa"/>
          </w:tcPr>
          <w:p w14:paraId="6C952D35" w14:textId="77777777" w:rsidR="002E0BFB" w:rsidRPr="002E0BFB" w:rsidRDefault="002E0BFB" w:rsidP="00F64C92">
            <w:pPr>
              <w:pStyle w:val="TableParagraph"/>
            </w:pPr>
            <w:r w:rsidRPr="002E0BFB">
              <w:t>Dim effaith</w:t>
            </w:r>
          </w:p>
        </w:tc>
        <w:tc>
          <w:tcPr>
            <w:tcW w:w="3544" w:type="dxa"/>
          </w:tcPr>
          <w:p w14:paraId="104C3D1C" w14:textId="77777777" w:rsidR="00384D06" w:rsidRPr="00384D06" w:rsidRDefault="00384D06" w:rsidP="00F64C92">
            <w:pPr>
              <w:pStyle w:val="TableParagraph"/>
            </w:pPr>
            <w:r w:rsidRPr="00384D06">
              <w:t>Nid yw'r broses Adolygiad Buddsoddi yn gwahaniaethu rhwng pobl ar sail eu crefydd neu eu credoau. Felly, yn ein barn ni, ni chaiff ein penderfyniadau effaith wahaniaethol.</w:t>
            </w:r>
          </w:p>
          <w:p w14:paraId="31F436E7" w14:textId="57D11EFB" w:rsidR="002E0BFB" w:rsidRPr="002E0BFB" w:rsidRDefault="00384D06" w:rsidP="00F64C92">
            <w:pPr>
              <w:pStyle w:val="TableParagraph"/>
            </w:pPr>
            <w:r w:rsidRPr="00384D06">
              <w:t>Ond bydd angen inni sicrhau yn y dyfodol fod y sefydliadau yr ydym yn eu hariannu yn ymrwymo i wrth-hiliaeth.</w:t>
            </w:r>
          </w:p>
        </w:tc>
        <w:tc>
          <w:tcPr>
            <w:tcW w:w="2835" w:type="dxa"/>
          </w:tcPr>
          <w:p w14:paraId="00EAFE15" w14:textId="77777777" w:rsidR="002E0BFB" w:rsidRPr="002E0BFB" w:rsidRDefault="002E0BFB" w:rsidP="00F64C92">
            <w:pPr>
              <w:pStyle w:val="TableParagraph"/>
            </w:pPr>
          </w:p>
        </w:tc>
        <w:tc>
          <w:tcPr>
            <w:tcW w:w="3095" w:type="dxa"/>
          </w:tcPr>
          <w:p w14:paraId="52222E04" w14:textId="53260A4B" w:rsidR="002E0BFB" w:rsidRPr="002E0BFB" w:rsidRDefault="00FD5C50" w:rsidP="00F64C92">
            <w:pPr>
              <w:pStyle w:val="TableParagraph"/>
            </w:pPr>
            <w:r w:rsidRPr="00FD5C50">
              <w:t>Bydd ein cytundebau ariannu a'n prosesau monitro’n nodi disgwyliadau a gofynion clir o ran ehangu ymgysylltiad a chydraddoldeb.</w:t>
            </w:r>
          </w:p>
        </w:tc>
      </w:tr>
      <w:tr w:rsidR="002E0BFB" w:rsidRPr="002E0BFB" w14:paraId="7B7B791A" w14:textId="77777777" w:rsidTr="00FC1CAE">
        <w:trPr>
          <w:trHeight w:val="3098"/>
        </w:trPr>
        <w:tc>
          <w:tcPr>
            <w:tcW w:w="1277" w:type="dxa"/>
          </w:tcPr>
          <w:p w14:paraId="787743C7" w14:textId="77777777" w:rsidR="002E0BFB" w:rsidRPr="007D6F71" w:rsidRDefault="002E0BFB" w:rsidP="00F64C92">
            <w:pPr>
              <w:pStyle w:val="TableParagraph"/>
              <w:rPr>
                <w:b/>
                <w:bCs/>
              </w:rPr>
            </w:pPr>
            <w:r w:rsidRPr="007D6F71">
              <w:rPr>
                <w:b/>
                <w:bCs/>
              </w:rPr>
              <w:t>Rhyw</w:t>
            </w:r>
          </w:p>
        </w:tc>
        <w:tc>
          <w:tcPr>
            <w:tcW w:w="1823" w:type="dxa"/>
          </w:tcPr>
          <w:p w14:paraId="127013B2" w14:textId="77777777" w:rsidR="002E0BFB" w:rsidRPr="002E0BFB" w:rsidRDefault="002E0BFB" w:rsidP="00F64C92">
            <w:pPr>
              <w:pStyle w:val="TableParagraph"/>
            </w:pPr>
          </w:p>
        </w:tc>
        <w:tc>
          <w:tcPr>
            <w:tcW w:w="1506" w:type="dxa"/>
          </w:tcPr>
          <w:p w14:paraId="70B04471" w14:textId="77777777" w:rsidR="002E0BFB" w:rsidRPr="002E0BFB" w:rsidRDefault="002E0BFB" w:rsidP="00F64C92">
            <w:pPr>
              <w:pStyle w:val="TableParagraph"/>
            </w:pPr>
          </w:p>
        </w:tc>
        <w:tc>
          <w:tcPr>
            <w:tcW w:w="1187" w:type="dxa"/>
          </w:tcPr>
          <w:p w14:paraId="353E8668" w14:textId="77777777" w:rsidR="002E0BFB" w:rsidRPr="002E0BFB" w:rsidRDefault="002E0BFB" w:rsidP="00F64C92">
            <w:pPr>
              <w:pStyle w:val="TableParagraph"/>
            </w:pPr>
            <w:r w:rsidRPr="002E0BFB">
              <w:t>Dim effaith</w:t>
            </w:r>
          </w:p>
        </w:tc>
        <w:tc>
          <w:tcPr>
            <w:tcW w:w="3544" w:type="dxa"/>
          </w:tcPr>
          <w:p w14:paraId="3AB7183A" w14:textId="710ECCE0" w:rsidR="002E0BFB" w:rsidRPr="002E0BFB" w:rsidRDefault="00822831" w:rsidP="00F64C92">
            <w:pPr>
              <w:pStyle w:val="TableParagraph"/>
              <w:rPr>
                <w:highlight w:val="yellow"/>
              </w:rPr>
            </w:pPr>
            <w:r w:rsidRPr="00822831">
              <w:t xml:space="preserve">Nododd Adroddiad yr Arolwg o Bortffolio Cyngor Celfyddydau Cymru 2022/23 fod ychydig yn fwy o fenywod (283) na dynion (267) ar fyrddau ein Portffolio presennol. Er bod gwahaniaeth bach yma, nid yw'r broses Adolygiad </w:t>
            </w:r>
            <w:r w:rsidRPr="00822831">
              <w:lastRenderedPageBreak/>
              <w:t>Buddsoddi yn gwahaniaethu ar sail rhyw. Felly, yn ein barn ni, ni chaiff effaith wahaniaethol.</w:t>
            </w:r>
          </w:p>
        </w:tc>
        <w:tc>
          <w:tcPr>
            <w:tcW w:w="2835" w:type="dxa"/>
          </w:tcPr>
          <w:p w14:paraId="1D2937BF" w14:textId="77777777" w:rsidR="002E0BFB" w:rsidRPr="002E0BFB" w:rsidRDefault="002E0BFB" w:rsidP="00F64C92">
            <w:pPr>
              <w:pStyle w:val="TableParagraph"/>
            </w:pPr>
          </w:p>
        </w:tc>
        <w:tc>
          <w:tcPr>
            <w:tcW w:w="3095" w:type="dxa"/>
          </w:tcPr>
          <w:p w14:paraId="514C6996" w14:textId="496D2CAD" w:rsidR="002E0BFB" w:rsidRPr="002E0BFB" w:rsidRDefault="00682FD6" w:rsidP="00F64C92">
            <w:pPr>
              <w:pStyle w:val="TableParagraph"/>
            </w:pPr>
            <w:r w:rsidRPr="00682FD6">
              <w:t>Bydd ein cytundebau ariannu a'n prosesau monitro’n nodi disgwyliadau a gofynion clir o ran ehangu ymgysylltiad a chydraddoldeb.</w:t>
            </w:r>
          </w:p>
        </w:tc>
      </w:tr>
    </w:tbl>
    <w:p w14:paraId="0FF561F4" w14:textId="77777777" w:rsidR="00EE3050" w:rsidRDefault="00EE3050">
      <w:pPr>
        <w:spacing w:before="0" w:after="160" w:line="259" w:lineRule="auto"/>
        <w:rPr>
          <w:szCs w:val="48"/>
          <w:lang w:val="cy-GB" w:eastAsia="en-GB"/>
        </w:rPr>
      </w:pPr>
    </w:p>
    <w:p w14:paraId="3A2DA350" w14:textId="742BCE65" w:rsidR="002E0BFB" w:rsidRDefault="002E0BFB">
      <w:pPr>
        <w:spacing w:before="0" w:after="160" w:line="259" w:lineRule="auto"/>
        <w:rPr>
          <w:szCs w:val="48"/>
          <w:lang w:val="cy-GB" w:eastAsia="en-GB"/>
        </w:rPr>
      </w:pPr>
      <w:r>
        <w:rPr>
          <w:szCs w:val="48"/>
          <w:lang w:val="cy-GB" w:eastAsia="en-GB"/>
        </w:rPr>
        <w:br w:type="page"/>
      </w:r>
    </w:p>
    <w:tbl>
      <w:tblPr>
        <w:tblpPr w:leftFromText="180" w:rightFromText="180" w:vertAnchor="text" w:horzAnchor="margin" w:tblpX="-1003" w:tblpY="-1178"/>
        <w:tblW w:w="15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1276"/>
        <w:gridCol w:w="1559"/>
        <w:gridCol w:w="1276"/>
        <w:gridCol w:w="4394"/>
        <w:gridCol w:w="2267"/>
        <w:gridCol w:w="3130"/>
      </w:tblGrid>
      <w:tr w:rsidR="00306CC6" w:rsidRPr="00306CC6" w14:paraId="2754D1E9" w14:textId="77777777" w:rsidTr="00306CC6">
        <w:trPr>
          <w:trHeight w:val="1054"/>
        </w:trPr>
        <w:tc>
          <w:tcPr>
            <w:tcW w:w="1980" w:type="dxa"/>
            <w:shd w:val="clear" w:color="auto" w:fill="BEBEBE"/>
          </w:tcPr>
          <w:p w14:paraId="5DC025DA" w14:textId="77777777" w:rsidR="00306CC6" w:rsidRPr="00306CC6" w:rsidRDefault="00306CC6" w:rsidP="00F64C92">
            <w:pPr>
              <w:pStyle w:val="TableParagraph"/>
            </w:pPr>
          </w:p>
        </w:tc>
        <w:tc>
          <w:tcPr>
            <w:tcW w:w="1276" w:type="dxa"/>
            <w:shd w:val="clear" w:color="auto" w:fill="BEBEBE"/>
          </w:tcPr>
          <w:p w14:paraId="2F790133" w14:textId="77777777" w:rsidR="00306CC6" w:rsidRPr="00306CC6" w:rsidRDefault="00306CC6" w:rsidP="00F64C92">
            <w:pPr>
              <w:pStyle w:val="TableParagraph"/>
            </w:pPr>
            <w:r w:rsidRPr="00306CC6">
              <w:rPr>
                <w:w w:val="99"/>
              </w:rPr>
              <w:t>+</w:t>
            </w:r>
          </w:p>
          <w:p w14:paraId="502FD5AC" w14:textId="77777777" w:rsidR="00306CC6" w:rsidRPr="00306CC6" w:rsidRDefault="00306CC6" w:rsidP="00F64C92">
            <w:pPr>
              <w:pStyle w:val="TableParagraph"/>
            </w:pPr>
            <w:r w:rsidRPr="00306CC6">
              <w:t>Effaith gadarnhaol</w:t>
            </w:r>
          </w:p>
        </w:tc>
        <w:tc>
          <w:tcPr>
            <w:tcW w:w="1559" w:type="dxa"/>
            <w:shd w:val="clear" w:color="auto" w:fill="BEBEBE"/>
          </w:tcPr>
          <w:p w14:paraId="562500A6" w14:textId="77777777" w:rsidR="00306CC6" w:rsidRPr="00306CC6" w:rsidRDefault="00306CC6" w:rsidP="00F64C92">
            <w:pPr>
              <w:pStyle w:val="TableParagraph"/>
            </w:pPr>
            <w:r w:rsidRPr="00306CC6">
              <w:rPr>
                <w:w w:val="99"/>
              </w:rPr>
              <w:t>-</w:t>
            </w:r>
          </w:p>
          <w:p w14:paraId="6496BFFC" w14:textId="77777777" w:rsidR="00306CC6" w:rsidRPr="00306CC6" w:rsidRDefault="00306CC6" w:rsidP="00F64C92">
            <w:pPr>
              <w:pStyle w:val="TableParagraph"/>
            </w:pPr>
            <w:r w:rsidRPr="00306CC6">
              <w:t>Effaith negyddol</w:t>
            </w:r>
          </w:p>
        </w:tc>
        <w:tc>
          <w:tcPr>
            <w:tcW w:w="1276" w:type="dxa"/>
            <w:shd w:val="clear" w:color="auto" w:fill="BEBEBE"/>
          </w:tcPr>
          <w:p w14:paraId="06502508" w14:textId="77777777" w:rsidR="00306CC6" w:rsidRPr="00306CC6" w:rsidRDefault="00306CC6" w:rsidP="00F64C92">
            <w:pPr>
              <w:pStyle w:val="TableParagraph"/>
            </w:pPr>
          </w:p>
          <w:p w14:paraId="4BA94865" w14:textId="77777777" w:rsidR="00306CC6" w:rsidRPr="00306CC6" w:rsidRDefault="00306CC6" w:rsidP="00F64C92">
            <w:pPr>
              <w:pStyle w:val="TableParagraph"/>
            </w:pPr>
            <w:r w:rsidRPr="00306CC6">
              <w:t>Dim effaith</w:t>
            </w:r>
          </w:p>
        </w:tc>
        <w:tc>
          <w:tcPr>
            <w:tcW w:w="4394" w:type="dxa"/>
            <w:shd w:val="clear" w:color="auto" w:fill="BEBEBE"/>
          </w:tcPr>
          <w:p w14:paraId="384B3624" w14:textId="77777777" w:rsidR="00306CC6" w:rsidRPr="00306CC6" w:rsidRDefault="00306CC6" w:rsidP="00F64C92">
            <w:pPr>
              <w:pStyle w:val="TableParagraph"/>
            </w:pPr>
            <w:r w:rsidRPr="00306CC6">
              <w:t>Sut effeithir y categori hwn a beth yw’r dystiolaeth am hyn?</w:t>
            </w:r>
          </w:p>
        </w:tc>
        <w:tc>
          <w:tcPr>
            <w:tcW w:w="2267" w:type="dxa"/>
            <w:shd w:val="clear" w:color="auto" w:fill="BEBEBE"/>
          </w:tcPr>
          <w:p w14:paraId="3868C8B0" w14:textId="77777777" w:rsidR="00306CC6" w:rsidRPr="00306CC6" w:rsidRDefault="00306CC6" w:rsidP="00F64C92">
            <w:pPr>
              <w:pStyle w:val="TableParagraph"/>
            </w:pPr>
            <w:r w:rsidRPr="00306CC6">
              <w:t>Sut allech chi gyfyngu ar yr effaith negyddol?</w:t>
            </w:r>
          </w:p>
        </w:tc>
        <w:tc>
          <w:tcPr>
            <w:tcW w:w="3130" w:type="dxa"/>
            <w:shd w:val="clear" w:color="auto" w:fill="BEBEBE"/>
          </w:tcPr>
          <w:p w14:paraId="26E7D7F6" w14:textId="77777777" w:rsidR="00306CC6" w:rsidRPr="00306CC6" w:rsidRDefault="00306CC6" w:rsidP="00F64C92">
            <w:pPr>
              <w:pStyle w:val="TableParagraph"/>
            </w:pPr>
            <w:r w:rsidRPr="00306CC6">
              <w:t>Sut allwch chi hybu effaith gadarnhaol?</w:t>
            </w:r>
          </w:p>
        </w:tc>
      </w:tr>
      <w:tr w:rsidR="00306CC6" w:rsidRPr="00306CC6" w14:paraId="28C032D8" w14:textId="77777777" w:rsidTr="00306CC6">
        <w:trPr>
          <w:trHeight w:val="63"/>
        </w:trPr>
        <w:tc>
          <w:tcPr>
            <w:tcW w:w="1980" w:type="dxa"/>
          </w:tcPr>
          <w:p w14:paraId="7C058D71" w14:textId="77777777" w:rsidR="00306CC6" w:rsidRPr="00DA164B" w:rsidRDefault="00306CC6" w:rsidP="00F64C92">
            <w:pPr>
              <w:pStyle w:val="TableParagraph"/>
              <w:rPr>
                <w:b/>
                <w:bCs/>
              </w:rPr>
            </w:pPr>
            <w:r w:rsidRPr="00DA164B">
              <w:rPr>
                <w:b/>
                <w:bCs/>
              </w:rPr>
              <w:t>Cyfeiriadedd Rhywiol</w:t>
            </w:r>
          </w:p>
        </w:tc>
        <w:tc>
          <w:tcPr>
            <w:tcW w:w="1276" w:type="dxa"/>
          </w:tcPr>
          <w:p w14:paraId="7C1011EC" w14:textId="47D9C66B" w:rsidR="00306CC6" w:rsidRPr="00306CC6" w:rsidRDefault="00306CC6" w:rsidP="00F64C92">
            <w:pPr>
              <w:pStyle w:val="TableParagraph"/>
            </w:pPr>
          </w:p>
        </w:tc>
        <w:tc>
          <w:tcPr>
            <w:tcW w:w="1559" w:type="dxa"/>
          </w:tcPr>
          <w:p w14:paraId="0F8C7DE7" w14:textId="77777777" w:rsidR="00306CC6" w:rsidRPr="00306CC6" w:rsidRDefault="00306CC6" w:rsidP="00F64C92">
            <w:pPr>
              <w:pStyle w:val="TableParagraph"/>
            </w:pPr>
          </w:p>
        </w:tc>
        <w:tc>
          <w:tcPr>
            <w:tcW w:w="1276" w:type="dxa"/>
          </w:tcPr>
          <w:p w14:paraId="1BC6C171" w14:textId="39E65981" w:rsidR="00306CC6" w:rsidRPr="00306CC6" w:rsidRDefault="00F50C21" w:rsidP="00F64C92">
            <w:pPr>
              <w:pStyle w:val="TableParagraph"/>
            </w:pPr>
            <w:r>
              <w:t>Dim effaith</w:t>
            </w:r>
          </w:p>
        </w:tc>
        <w:tc>
          <w:tcPr>
            <w:tcW w:w="4394" w:type="dxa"/>
          </w:tcPr>
          <w:p w14:paraId="32F7BA35" w14:textId="1883ECF0" w:rsidR="00306CC6" w:rsidRPr="00306CC6" w:rsidRDefault="00704059" w:rsidP="00F64C92">
            <w:pPr>
              <w:pStyle w:val="TableParagraph"/>
            </w:pPr>
            <w:r w:rsidRPr="00704059">
              <w:t>Nid yw ein penderfyniadau wedi cael unrhyw effaith o ran y nodwedd yma. Mae’r sefydliadau rydym yn ariannu’n cyfeirio at gyfeiriadedd rhywiol yn eu gwaith a'u rheolaeth</w:t>
            </w:r>
          </w:p>
        </w:tc>
        <w:tc>
          <w:tcPr>
            <w:tcW w:w="2267" w:type="dxa"/>
          </w:tcPr>
          <w:p w14:paraId="64AF58E5" w14:textId="77777777" w:rsidR="00306CC6" w:rsidRPr="00306CC6" w:rsidRDefault="00306CC6" w:rsidP="00F64C92">
            <w:pPr>
              <w:pStyle w:val="TableParagraph"/>
            </w:pPr>
          </w:p>
        </w:tc>
        <w:tc>
          <w:tcPr>
            <w:tcW w:w="3130" w:type="dxa"/>
          </w:tcPr>
          <w:p w14:paraId="35F23AA2" w14:textId="30196467" w:rsidR="00306CC6" w:rsidRPr="00306CC6" w:rsidRDefault="00747567" w:rsidP="00F64C92">
            <w:pPr>
              <w:pStyle w:val="TableParagraph"/>
            </w:pPr>
            <w:r w:rsidRPr="00747567">
              <w:t>Bydd ein cytundebau ariannu a'n prosesau monitro’n nodi disgwyliadau a gofynion clir o ran ehangu ymgysylltiad a chydraddoldeb</w:t>
            </w:r>
            <w:r>
              <w:t>.</w:t>
            </w:r>
          </w:p>
        </w:tc>
      </w:tr>
    </w:tbl>
    <w:p w14:paraId="54B0A8CF" w14:textId="77777777" w:rsidR="009D661E" w:rsidRPr="00FE3068" w:rsidRDefault="009D661E" w:rsidP="00463B4B">
      <w:pPr>
        <w:spacing w:before="0" w:after="160" w:line="259" w:lineRule="auto"/>
        <w:rPr>
          <w:szCs w:val="48"/>
          <w:lang w:val="cy-GB" w:eastAsia="en-GB"/>
        </w:rPr>
        <w:sectPr w:rsidR="009D661E" w:rsidRPr="00FE3068" w:rsidSect="003044F6">
          <w:pgSz w:w="16838" w:h="11906" w:orient="landscape"/>
          <w:pgMar w:top="851" w:right="1440" w:bottom="142" w:left="1560" w:header="708" w:footer="708" w:gutter="0"/>
          <w:cols w:space="708"/>
          <w:docGrid w:linePitch="490"/>
        </w:sectPr>
      </w:pPr>
    </w:p>
    <w:p w14:paraId="4F99F8D1" w14:textId="1848E684" w:rsidR="009D661E" w:rsidRDefault="009D661E">
      <w:pPr>
        <w:spacing w:before="0" w:after="160" w:line="259" w:lineRule="auto"/>
        <w:rPr>
          <w:szCs w:val="48"/>
          <w:lang w:val="cy-GB" w:eastAsia="en-GB"/>
        </w:rPr>
      </w:pPr>
      <w:r>
        <w:rPr>
          <w:szCs w:val="48"/>
          <w:lang w:val="cy-GB" w:eastAsia="en-GB"/>
        </w:rPr>
        <w:br w:type="page"/>
      </w:r>
    </w:p>
    <w:tbl>
      <w:tblPr>
        <w:tblpPr w:leftFromText="180" w:rightFromText="180" w:vertAnchor="text" w:horzAnchor="margin" w:tblpX="-1145" w:tblpY="-1178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1134"/>
        <w:gridCol w:w="1275"/>
        <w:gridCol w:w="993"/>
        <w:gridCol w:w="4394"/>
        <w:gridCol w:w="2268"/>
        <w:gridCol w:w="3544"/>
      </w:tblGrid>
      <w:tr w:rsidR="00846949" w:rsidRPr="00121A06" w14:paraId="31B6B0AE" w14:textId="77777777" w:rsidTr="006F7532">
        <w:trPr>
          <w:trHeight w:val="551"/>
        </w:trPr>
        <w:tc>
          <w:tcPr>
            <w:tcW w:w="15871" w:type="dxa"/>
            <w:gridSpan w:val="7"/>
            <w:shd w:val="clear" w:color="auto" w:fill="D9D9D9" w:themeFill="background1" w:themeFillShade="D9"/>
          </w:tcPr>
          <w:p w14:paraId="4EA88302" w14:textId="77777777" w:rsidR="00846949" w:rsidRPr="00121A06" w:rsidRDefault="00846949" w:rsidP="006F753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lastRenderedPageBreak/>
              <w:t xml:space="preserve">Nodau Llesiant Cenedlaethau’r Dyfodol </w:t>
            </w:r>
          </w:p>
        </w:tc>
      </w:tr>
      <w:tr w:rsidR="00846949" w:rsidRPr="00E71500" w14:paraId="16FDE06D" w14:textId="77777777" w:rsidTr="006F7532">
        <w:trPr>
          <w:trHeight w:val="2014"/>
        </w:trPr>
        <w:tc>
          <w:tcPr>
            <w:tcW w:w="2263" w:type="dxa"/>
          </w:tcPr>
          <w:p w14:paraId="48A4CB97" w14:textId="77777777" w:rsidR="00846949" w:rsidRPr="00622535" w:rsidRDefault="00846949" w:rsidP="006F7532">
            <w:pPr>
              <w:pStyle w:val="TableParagraph"/>
              <w:rPr>
                <w:b/>
                <w:bCs/>
              </w:rPr>
            </w:pPr>
            <w:r w:rsidRPr="00622535">
              <w:rPr>
                <w:b/>
                <w:bCs/>
              </w:rPr>
              <w:t>Cymru â diwylliant bywiog lle mae’r Gymraeg yn ffynnu</w:t>
            </w:r>
          </w:p>
          <w:p w14:paraId="75234B86" w14:textId="77777777" w:rsidR="00846949" w:rsidRPr="00E71500" w:rsidRDefault="00846949" w:rsidP="006F7532">
            <w:pPr>
              <w:pStyle w:val="TableParagraph"/>
              <w:rPr>
                <w:b/>
              </w:rPr>
            </w:pPr>
            <w:r w:rsidRPr="00E71500">
              <w:t>Cymdeithas sy’n hyrwyddo ac yn gwarchod diwylliant, treftadaeth a’r Gymraeg ac sy’n annog pobl i gyfranogi yn y celfyddydau, a chwaraeon a gweithgareddau hamdden</w:t>
            </w:r>
          </w:p>
        </w:tc>
        <w:tc>
          <w:tcPr>
            <w:tcW w:w="1134" w:type="dxa"/>
          </w:tcPr>
          <w:p w14:paraId="6615548E" w14:textId="77777777" w:rsidR="00846949" w:rsidRPr="002C6527" w:rsidRDefault="00846949" w:rsidP="006F7532">
            <w:pPr>
              <w:pStyle w:val="TableParagraph"/>
            </w:pPr>
            <w:r w:rsidRPr="002C6527">
              <w:t>Effaith gadarnhaol</w:t>
            </w:r>
          </w:p>
        </w:tc>
        <w:tc>
          <w:tcPr>
            <w:tcW w:w="1275" w:type="dxa"/>
          </w:tcPr>
          <w:p w14:paraId="2EED7510" w14:textId="494AAD0D" w:rsidR="00846949" w:rsidRPr="00E71500" w:rsidRDefault="00846949" w:rsidP="006F7532">
            <w:pPr>
              <w:pStyle w:val="TableParagraph"/>
            </w:pPr>
          </w:p>
        </w:tc>
        <w:tc>
          <w:tcPr>
            <w:tcW w:w="993" w:type="dxa"/>
          </w:tcPr>
          <w:p w14:paraId="66B0A154" w14:textId="77777777" w:rsidR="00846949" w:rsidRPr="00E71500" w:rsidRDefault="00846949" w:rsidP="006F7532">
            <w:pPr>
              <w:pStyle w:val="TableParagraph"/>
            </w:pPr>
          </w:p>
        </w:tc>
        <w:tc>
          <w:tcPr>
            <w:tcW w:w="4394" w:type="dxa"/>
          </w:tcPr>
          <w:p w14:paraId="6BD3982E" w14:textId="0EA46E54" w:rsidR="00A17842" w:rsidRPr="00A17842" w:rsidRDefault="00A17842" w:rsidP="006F7532">
            <w:pPr>
              <w:pStyle w:val="TableParagraph"/>
            </w:pPr>
            <w:r w:rsidRPr="00A17842">
              <w:t xml:space="preserve">O ran materion ymarferol yn ymwneud â chydymffurfio, staffio a hyfforddiant, ymatebodd y rhan fwyaf o sefydliadau yn dda i hyrwyddo a datblygu'r Gymraeg. Mae llawer yn ymrwymo i gyflawni Cynnig Cymraeg Comisiynydd y Gymraeg a fydd yn sicrhau cydymffurfiaeth dda a gweithio yn y dyfodol oddi ar waelodlin. </w:t>
            </w:r>
          </w:p>
          <w:p w14:paraId="29E7796F" w14:textId="77777777" w:rsidR="00A17842" w:rsidRPr="00A17842" w:rsidRDefault="00A17842" w:rsidP="006F7532">
            <w:pPr>
              <w:pStyle w:val="TableParagraph"/>
            </w:pPr>
            <w:r w:rsidRPr="00A17842">
              <w:t>Bydd ein penderfyniadau hefyd yn arwain at gynnydd mewn sefydliadau dan arweiniad siaradwyr Cymraeg gyda'r ganran gyffredinol yn mynd o 25% i 30%.</w:t>
            </w:r>
          </w:p>
          <w:p w14:paraId="6513A325" w14:textId="77777777" w:rsidR="00A17842" w:rsidRPr="00A17842" w:rsidRDefault="00A17842" w:rsidP="006F7532">
            <w:pPr>
              <w:pStyle w:val="TableParagraph"/>
            </w:pPr>
            <w:r w:rsidRPr="00A17842">
              <w:t xml:space="preserve">Mae darparu gweithgarwch yn y Gymraeg yn faes allweddol o ffocws inni. Mae ein hegwyddor Gymraeg yn y ddogfen ymgynghori ar yr Adolygiad Buddsoddi a'r gwaith rydym yn ei wneud i ddatblygu ein Strategaeth Gymraeg mewn </w:t>
            </w:r>
            <w:r w:rsidRPr="00A17842">
              <w:lastRenderedPageBreak/>
              <w:t>ymateb i argymhellion Adroddiad Mapio'r Gymraeg.</w:t>
            </w:r>
          </w:p>
          <w:p w14:paraId="29E729E2" w14:textId="77777777" w:rsidR="00A17842" w:rsidRPr="00A17842" w:rsidRDefault="00A17842" w:rsidP="006F7532">
            <w:pPr>
              <w:pStyle w:val="TableParagraph"/>
            </w:pPr>
            <w:r w:rsidRPr="00A17842">
              <w:t>Mae'r cynnydd yn cael ei fonitro'n agos gan y Cyngor drwy Bwyllgor y Gymraeg. Dangosodd yr Arolwg o’r Portffolio yn 2022/23 fod 33,421 o bobl wedi mynychu perfformiadau teithiol Cymraeg. Mae hyn yn gynnydd ers 2021/22 pan oedd 15,810 yn mynychu. O'i gymharu â'r cyfnod cyn y pandemig roedd 43,682 yn mynychu yn 2019/20.</w:t>
            </w:r>
          </w:p>
          <w:p w14:paraId="027EC7FF" w14:textId="243E8B09" w:rsidR="00846949" w:rsidRPr="00E71500" w:rsidRDefault="00A17842" w:rsidP="006F7532">
            <w:pPr>
              <w:pStyle w:val="TableParagraph"/>
            </w:pPr>
            <w:r w:rsidRPr="00A17842">
              <w:t xml:space="preserve">Gwnaed 42,381 o </w:t>
            </w:r>
            <w:proofErr w:type="spellStart"/>
            <w:r w:rsidRPr="00A17842">
              <w:t>fynychiadau</w:t>
            </w:r>
            <w:proofErr w:type="spellEnd"/>
            <w:r w:rsidRPr="00A17842">
              <w:t xml:space="preserve"> i berfformiadau mewn lleoliadau yn y Portffolio yn ystod 2022/23 sy’n gynnydd o'i gymharu â'r flwyddyn flaenorol pan nodwyd bod 9,233. Dangosodd yr Arolwg o’r Portffolio yn 2019/20 fod 24,636 o bobl wedi mynychu perfformiadau Cymraeg mewn lleoliadau yn y Portffolio.</w:t>
            </w:r>
          </w:p>
        </w:tc>
        <w:tc>
          <w:tcPr>
            <w:tcW w:w="2268" w:type="dxa"/>
          </w:tcPr>
          <w:p w14:paraId="395C7017" w14:textId="4166E821" w:rsidR="00846949" w:rsidRPr="00E71500" w:rsidRDefault="00846949" w:rsidP="006F7532">
            <w:pPr>
              <w:pStyle w:val="TableParagraph"/>
            </w:pPr>
          </w:p>
        </w:tc>
        <w:tc>
          <w:tcPr>
            <w:tcW w:w="3544" w:type="dxa"/>
          </w:tcPr>
          <w:p w14:paraId="5F7914D7" w14:textId="77777777" w:rsidR="004B2FA7" w:rsidRPr="004B2FA7" w:rsidRDefault="004B2FA7" w:rsidP="006F7532">
            <w:pPr>
              <w:pStyle w:val="TableParagraph"/>
            </w:pPr>
            <w:r w:rsidRPr="004B2FA7">
              <w:t xml:space="preserve">Bydd gwneud y mwyaf o gyfleoedd i sefydliadau ddefnyddio poblogrwydd, potensial a dylanwad y celfyddydau i helpu Llywodraeth Cymru i gyrraedd ei huchelgais o filiwn o siaradwyr Cymraeg erbyn 2050, a datblygu a hyrwyddo ymdeimlad o berchnogi ar y Gymraeg a dysgu a defnyddio'r Gymraeg a chyflawni'r gwasanaeth hanfodol o gynhyrchu gwaith ar gyfer (a chyda) siaradwyr a dysgwyr Cymraeg yn parhau i fod yn amcan allweddol inni. </w:t>
            </w:r>
          </w:p>
          <w:p w14:paraId="71139311" w14:textId="43217663" w:rsidR="00846949" w:rsidRPr="00E71500" w:rsidRDefault="004B2FA7" w:rsidP="006F7532">
            <w:pPr>
              <w:pStyle w:val="TableParagraph"/>
            </w:pPr>
            <w:r w:rsidRPr="004B2FA7">
              <w:t>Bydd ein cytundebau ariannu a'n prosesau monitro’n nodi disgwyliadau a gofynion clir o ran y Gymraeg.</w:t>
            </w:r>
          </w:p>
        </w:tc>
      </w:tr>
    </w:tbl>
    <w:p w14:paraId="460170B8" w14:textId="77777777" w:rsidR="00244B91" w:rsidRDefault="00244B91" w:rsidP="00463B4B">
      <w:pPr>
        <w:spacing w:before="0" w:after="160" w:line="259" w:lineRule="auto"/>
        <w:rPr>
          <w:szCs w:val="48"/>
          <w:lang w:val="cy-GB" w:eastAsia="en-GB"/>
        </w:rPr>
        <w:sectPr w:rsidR="00244B91" w:rsidSect="009D661E">
          <w:type w:val="continuous"/>
          <w:pgSz w:w="16838" w:h="11906" w:orient="landscape"/>
          <w:pgMar w:top="1440" w:right="1440" w:bottom="851" w:left="1560" w:header="708" w:footer="708" w:gutter="0"/>
          <w:cols w:space="708"/>
          <w:docGrid w:linePitch="490"/>
        </w:sectPr>
      </w:pPr>
    </w:p>
    <w:tbl>
      <w:tblPr>
        <w:tblW w:w="1545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701"/>
        <w:gridCol w:w="1417"/>
        <w:gridCol w:w="1134"/>
        <w:gridCol w:w="3827"/>
        <w:gridCol w:w="2693"/>
        <w:gridCol w:w="2834"/>
      </w:tblGrid>
      <w:tr w:rsidR="000F2C00" w:rsidRPr="00121A06" w14:paraId="311D04CA" w14:textId="77777777" w:rsidTr="006F7532">
        <w:trPr>
          <w:trHeight w:val="1054"/>
        </w:trPr>
        <w:tc>
          <w:tcPr>
            <w:tcW w:w="1844" w:type="dxa"/>
            <w:shd w:val="clear" w:color="auto" w:fill="BEBEBE"/>
          </w:tcPr>
          <w:p w14:paraId="5A06C6E7" w14:textId="77777777" w:rsidR="000F2C00" w:rsidRPr="00121A06" w:rsidRDefault="000F2C00" w:rsidP="00F64C92">
            <w:pPr>
              <w:pStyle w:val="TableParagrap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EBEBE"/>
          </w:tcPr>
          <w:p w14:paraId="51096203" w14:textId="77777777" w:rsidR="000F2C00" w:rsidRPr="00121A06" w:rsidRDefault="000F2C00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  <w:w w:val="99"/>
              </w:rPr>
              <w:t>+</w:t>
            </w:r>
          </w:p>
          <w:p w14:paraId="7001DB9D" w14:textId="77777777" w:rsidR="000F2C00" w:rsidRPr="00121A06" w:rsidRDefault="000F2C00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Effaith gadarnhaol</w:t>
            </w:r>
          </w:p>
        </w:tc>
        <w:tc>
          <w:tcPr>
            <w:tcW w:w="1417" w:type="dxa"/>
            <w:shd w:val="clear" w:color="auto" w:fill="BEBEBE"/>
          </w:tcPr>
          <w:p w14:paraId="1252FDAA" w14:textId="77777777" w:rsidR="000F2C00" w:rsidRPr="00121A06" w:rsidRDefault="000F2C00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  <w:w w:val="99"/>
              </w:rPr>
              <w:t>-</w:t>
            </w:r>
          </w:p>
          <w:p w14:paraId="14DA1E54" w14:textId="77777777" w:rsidR="000F2C00" w:rsidRPr="00121A06" w:rsidRDefault="000F2C00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Effaith negyddol</w:t>
            </w:r>
          </w:p>
        </w:tc>
        <w:tc>
          <w:tcPr>
            <w:tcW w:w="1134" w:type="dxa"/>
            <w:shd w:val="clear" w:color="auto" w:fill="BEBEBE"/>
          </w:tcPr>
          <w:p w14:paraId="0ECA3F81" w14:textId="77777777" w:rsidR="000F2C00" w:rsidRPr="00121A06" w:rsidRDefault="000F2C00" w:rsidP="00F64C92">
            <w:pPr>
              <w:pStyle w:val="TableParagraph"/>
              <w:rPr>
                <w:b/>
                <w:bCs/>
              </w:rPr>
            </w:pPr>
          </w:p>
          <w:p w14:paraId="7FF2FA2C" w14:textId="77777777" w:rsidR="000F2C00" w:rsidRPr="00121A06" w:rsidRDefault="000F2C00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Dim effaith</w:t>
            </w:r>
          </w:p>
        </w:tc>
        <w:tc>
          <w:tcPr>
            <w:tcW w:w="3827" w:type="dxa"/>
            <w:shd w:val="clear" w:color="auto" w:fill="BEBEBE"/>
          </w:tcPr>
          <w:p w14:paraId="277460AC" w14:textId="77777777" w:rsidR="000F2C00" w:rsidRPr="00121A06" w:rsidRDefault="000F2C00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effeithir y categori hwn a beth yw’r dystiolaeth am hyn?</w:t>
            </w:r>
          </w:p>
        </w:tc>
        <w:tc>
          <w:tcPr>
            <w:tcW w:w="2693" w:type="dxa"/>
            <w:shd w:val="clear" w:color="auto" w:fill="BEBEBE"/>
          </w:tcPr>
          <w:p w14:paraId="36AD7589" w14:textId="77777777" w:rsidR="000F2C00" w:rsidRPr="00121A06" w:rsidRDefault="000F2C00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allech chi gyfyngu ar yr effaith negyddol?</w:t>
            </w:r>
          </w:p>
        </w:tc>
        <w:tc>
          <w:tcPr>
            <w:tcW w:w="2834" w:type="dxa"/>
            <w:shd w:val="clear" w:color="auto" w:fill="BEBEBE"/>
          </w:tcPr>
          <w:p w14:paraId="3782D473" w14:textId="77777777" w:rsidR="000F2C00" w:rsidRPr="00121A06" w:rsidRDefault="000F2C00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allwch chi hybu effaith gadarnhaol?</w:t>
            </w:r>
          </w:p>
        </w:tc>
      </w:tr>
      <w:tr w:rsidR="000F2C00" w:rsidRPr="000F2C00" w14:paraId="6635ACF6" w14:textId="77777777" w:rsidTr="006F7532">
        <w:trPr>
          <w:trHeight w:val="3999"/>
        </w:trPr>
        <w:tc>
          <w:tcPr>
            <w:tcW w:w="1844" w:type="dxa"/>
          </w:tcPr>
          <w:p w14:paraId="414D7806" w14:textId="4493ECA9" w:rsidR="000F2C00" w:rsidRPr="00622535" w:rsidRDefault="000F2C00" w:rsidP="00F64C92">
            <w:pPr>
              <w:pStyle w:val="TableParagraph"/>
              <w:rPr>
                <w:b/>
                <w:bCs/>
              </w:rPr>
            </w:pPr>
            <w:r w:rsidRPr="00622535">
              <w:rPr>
                <w:b/>
                <w:bCs/>
              </w:rPr>
              <w:t>Cymru o Gymunedau Cyd</w:t>
            </w:r>
            <w:r w:rsidR="009F797E" w:rsidRPr="00622535">
              <w:rPr>
                <w:b/>
                <w:bCs/>
              </w:rPr>
              <w:t>lynol</w:t>
            </w:r>
          </w:p>
          <w:p w14:paraId="54025253" w14:textId="77777777" w:rsidR="000F2C00" w:rsidRPr="000F2C00" w:rsidRDefault="000F2C00" w:rsidP="00F64C92">
            <w:pPr>
              <w:pStyle w:val="TableParagraph"/>
            </w:pPr>
            <w:r w:rsidRPr="000F2C00">
              <w:t>Cymunedau atyniadol, hyfyw a diogel sydd â chysylltiadau da</w:t>
            </w:r>
          </w:p>
        </w:tc>
        <w:tc>
          <w:tcPr>
            <w:tcW w:w="1701" w:type="dxa"/>
          </w:tcPr>
          <w:p w14:paraId="781D1350" w14:textId="77777777" w:rsidR="000F2C00" w:rsidRPr="006F7532" w:rsidRDefault="000F2C00" w:rsidP="006F7532">
            <w:pPr>
              <w:pStyle w:val="TableParagraph"/>
            </w:pPr>
            <w:r w:rsidRPr="006F7532">
              <w:t>Effaith gadarnhaol</w:t>
            </w:r>
          </w:p>
        </w:tc>
        <w:tc>
          <w:tcPr>
            <w:tcW w:w="1417" w:type="dxa"/>
          </w:tcPr>
          <w:p w14:paraId="0E7AEA1D" w14:textId="77777777" w:rsidR="000F2C00" w:rsidRPr="000F2C00" w:rsidRDefault="000F2C00" w:rsidP="00F64C92">
            <w:pPr>
              <w:pStyle w:val="TableParagraph"/>
            </w:pPr>
            <w:r w:rsidRPr="000F2C00">
              <w:t>Effaith negyddol</w:t>
            </w:r>
          </w:p>
        </w:tc>
        <w:tc>
          <w:tcPr>
            <w:tcW w:w="1134" w:type="dxa"/>
          </w:tcPr>
          <w:p w14:paraId="1C740C5D" w14:textId="77777777" w:rsidR="000F2C00" w:rsidRPr="000F2C00" w:rsidRDefault="000F2C00" w:rsidP="00F64C92">
            <w:pPr>
              <w:pStyle w:val="TableParagraph"/>
            </w:pPr>
          </w:p>
        </w:tc>
        <w:tc>
          <w:tcPr>
            <w:tcW w:w="3827" w:type="dxa"/>
          </w:tcPr>
          <w:p w14:paraId="5C001FC6" w14:textId="77777777" w:rsidR="00E825CF" w:rsidRPr="00E825CF" w:rsidRDefault="00E825CF" w:rsidP="00F64C92">
            <w:pPr>
              <w:pStyle w:val="TableParagraph"/>
            </w:pPr>
            <w:r w:rsidRPr="00E825CF">
              <w:t xml:space="preserve">Mae ein penderfyniadau wedi ceisio cydbwyso arian ar draws ardaloedd daearyddol ehangach ond mae effaith negyddol mewn rhai cymunedau gyda llai o sefydliadau celfyddydol yn cael cynnig arian </w:t>
            </w:r>
            <w:proofErr w:type="spellStart"/>
            <w:r w:rsidRPr="00E825CF">
              <w:t>amlflwyddyn</w:t>
            </w:r>
            <w:proofErr w:type="spellEnd"/>
            <w:r w:rsidRPr="00E825CF">
              <w:t>.</w:t>
            </w:r>
          </w:p>
          <w:p w14:paraId="406C7BAD" w14:textId="77777777" w:rsidR="00E825CF" w:rsidRPr="00E825CF" w:rsidRDefault="00E825CF" w:rsidP="00F64C92">
            <w:pPr>
              <w:pStyle w:val="TableParagraph"/>
            </w:pPr>
            <w:r w:rsidRPr="00E825CF">
              <w:t>Gallai hyn hefyd gael effaith negyddol ar nod Cymru Lewyrchus.</w:t>
            </w:r>
          </w:p>
          <w:p w14:paraId="04C47208" w14:textId="10BCF9D1" w:rsidR="000F2C00" w:rsidRPr="000F2C00" w:rsidRDefault="00E825CF" w:rsidP="00F64C92">
            <w:pPr>
              <w:pStyle w:val="TableParagraph"/>
            </w:pPr>
            <w:r w:rsidRPr="00E825CF">
              <w:t xml:space="preserve">Mae gweledigaeth yr Adolygiad Buddsoddi yma’n adeiladu ar nod ein Cynllun Gweithredu Ehangu Ymgysylltiad i sicrhau bod ein harian yn cyrraedd cymunedau yn ehangach. Ein </w:t>
            </w:r>
            <w:r w:rsidRPr="00E825CF">
              <w:lastRenderedPageBreak/>
              <w:t>bwriad yw cefnogi sector sydd â chysylltiad dwfn â chymunedau, yn enwedig y rhai sydd heb ddigon o wasanaeth ar hyn o bryd a'r rhai sy'n parhau i wynebu rhwystrau rhag ymgysylltu â'r celfyddydau</w:t>
            </w:r>
            <w:r w:rsidR="000F2C00" w:rsidRPr="000F2C00">
              <w:t>.</w:t>
            </w:r>
          </w:p>
        </w:tc>
        <w:tc>
          <w:tcPr>
            <w:tcW w:w="2693" w:type="dxa"/>
          </w:tcPr>
          <w:p w14:paraId="5324C34D" w14:textId="77777777" w:rsidR="0087551B" w:rsidRPr="0087551B" w:rsidRDefault="0087551B" w:rsidP="00F64C92">
            <w:pPr>
              <w:pStyle w:val="TableParagraph"/>
            </w:pPr>
            <w:r w:rsidRPr="0087551B">
              <w:lastRenderedPageBreak/>
              <w:t xml:space="preserve">Mae'r Cyngor wedi ymrwymo i ddatblygu a gweithredu cyfres o ymyriadau strategol gan gynnwys datblygu ein perthynas ag awdurdodau lleol i weithio gyda'n gilydd i fynd i'r afael â'r ardaloedd  sydd erbyn hyn yn cael eu </w:t>
            </w:r>
            <w:proofErr w:type="spellStart"/>
            <w:r w:rsidRPr="0087551B">
              <w:t>tanwasanaethu</w:t>
            </w:r>
            <w:proofErr w:type="spellEnd"/>
            <w:r w:rsidRPr="0087551B">
              <w:t xml:space="preserve"> o ganlyniad i'n penderfyniadau.</w:t>
            </w:r>
          </w:p>
          <w:p w14:paraId="7F5761E9" w14:textId="7B712504" w:rsidR="000F2C00" w:rsidRPr="000F2C00" w:rsidRDefault="0087551B" w:rsidP="00F64C92">
            <w:pPr>
              <w:pStyle w:val="TableParagraph"/>
            </w:pPr>
            <w:r w:rsidRPr="0087551B">
              <w:t xml:space="preserve">Bydd ein cytundebau ariannu a'n prosesau </w:t>
            </w:r>
            <w:r w:rsidRPr="0087551B">
              <w:lastRenderedPageBreak/>
              <w:t>monitro’n nodi disgwyliadau a gofynion clir o ran ehangu ymgysylltiad a chymunedau.</w:t>
            </w:r>
            <w:r w:rsidR="000F2C00" w:rsidRPr="000F2C00">
              <w:t>.</w:t>
            </w:r>
          </w:p>
        </w:tc>
        <w:tc>
          <w:tcPr>
            <w:tcW w:w="2834" w:type="dxa"/>
          </w:tcPr>
          <w:p w14:paraId="7735CE3B" w14:textId="53E9843C" w:rsidR="000F2C00" w:rsidRPr="000F2C00" w:rsidRDefault="002C7C53" w:rsidP="00F64C92">
            <w:pPr>
              <w:pStyle w:val="TableParagraph"/>
            </w:pPr>
            <w:r w:rsidRPr="002C7C53">
              <w:lastRenderedPageBreak/>
              <w:t>Byddwn yn parhau i gyflawni ein cynllun gweithredu Ehangu Ymgysylltiad sy'n cydnabod pwysigrwydd cefnogi sector sydd â chysylltiad dwfn â chymunedau.</w:t>
            </w:r>
          </w:p>
        </w:tc>
      </w:tr>
    </w:tbl>
    <w:p w14:paraId="0D1F77D1" w14:textId="77777777" w:rsidR="0032568C" w:rsidRDefault="0032568C" w:rsidP="00463B4B">
      <w:pPr>
        <w:spacing w:before="0" w:after="160" w:line="259" w:lineRule="auto"/>
        <w:rPr>
          <w:szCs w:val="48"/>
          <w:lang w:val="cy-GB" w:eastAsia="en-GB"/>
        </w:rPr>
        <w:sectPr w:rsidR="0032568C" w:rsidSect="009D661E">
          <w:type w:val="continuous"/>
          <w:pgSz w:w="16838" w:h="11906" w:orient="landscape"/>
          <w:pgMar w:top="1440" w:right="1440" w:bottom="851" w:left="1560" w:header="708" w:footer="708" w:gutter="0"/>
          <w:cols w:space="708"/>
          <w:docGrid w:linePitch="490"/>
        </w:sectPr>
      </w:pPr>
    </w:p>
    <w:p w14:paraId="0D3113F6" w14:textId="0B4440B4" w:rsidR="0032568C" w:rsidRDefault="0032568C">
      <w:pPr>
        <w:spacing w:before="0" w:after="160" w:line="259" w:lineRule="auto"/>
        <w:rPr>
          <w:szCs w:val="48"/>
          <w:lang w:val="cy-GB" w:eastAsia="en-GB"/>
        </w:rPr>
      </w:pPr>
      <w:r>
        <w:rPr>
          <w:szCs w:val="48"/>
          <w:lang w:val="cy-GB" w:eastAsia="en-GB"/>
        </w:rPr>
        <w:br w:type="page"/>
      </w:r>
    </w:p>
    <w:tbl>
      <w:tblPr>
        <w:tblW w:w="1579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701"/>
        <w:gridCol w:w="1418"/>
        <w:gridCol w:w="992"/>
        <w:gridCol w:w="4307"/>
        <w:gridCol w:w="2694"/>
        <w:gridCol w:w="2551"/>
      </w:tblGrid>
      <w:tr w:rsidR="00712FA6" w:rsidRPr="00121A06" w14:paraId="0DB3A2C7" w14:textId="77777777" w:rsidTr="00E45DD2">
        <w:trPr>
          <w:trHeight w:val="1054"/>
        </w:trPr>
        <w:tc>
          <w:tcPr>
            <w:tcW w:w="2127" w:type="dxa"/>
            <w:shd w:val="clear" w:color="auto" w:fill="BEBEBE"/>
          </w:tcPr>
          <w:p w14:paraId="69F9B432" w14:textId="77777777" w:rsidR="00712FA6" w:rsidRPr="00121A06" w:rsidRDefault="00712FA6" w:rsidP="00F64C92">
            <w:pPr>
              <w:pStyle w:val="TableParagrap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EBEBE"/>
          </w:tcPr>
          <w:p w14:paraId="2B82DFAC" w14:textId="77777777" w:rsidR="00712FA6" w:rsidRPr="00121A06" w:rsidRDefault="00712FA6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  <w:w w:val="99"/>
              </w:rPr>
              <w:t>+</w:t>
            </w:r>
          </w:p>
          <w:p w14:paraId="56CB867A" w14:textId="77777777" w:rsidR="00712FA6" w:rsidRPr="00121A06" w:rsidRDefault="00712FA6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Effaith gadarnhaol</w:t>
            </w:r>
          </w:p>
        </w:tc>
        <w:tc>
          <w:tcPr>
            <w:tcW w:w="1418" w:type="dxa"/>
            <w:shd w:val="clear" w:color="auto" w:fill="BEBEBE"/>
          </w:tcPr>
          <w:p w14:paraId="58F2CA9D" w14:textId="77777777" w:rsidR="00712FA6" w:rsidRPr="00121A06" w:rsidRDefault="00712FA6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  <w:w w:val="99"/>
              </w:rPr>
              <w:t>-</w:t>
            </w:r>
          </w:p>
          <w:p w14:paraId="7553D022" w14:textId="77777777" w:rsidR="00712FA6" w:rsidRPr="00121A06" w:rsidRDefault="00712FA6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Effaith negyddol</w:t>
            </w:r>
          </w:p>
        </w:tc>
        <w:tc>
          <w:tcPr>
            <w:tcW w:w="992" w:type="dxa"/>
            <w:shd w:val="clear" w:color="auto" w:fill="BEBEBE"/>
          </w:tcPr>
          <w:p w14:paraId="2B64A628" w14:textId="77777777" w:rsidR="00712FA6" w:rsidRPr="00121A06" w:rsidRDefault="00712FA6" w:rsidP="00F64C92">
            <w:pPr>
              <w:pStyle w:val="TableParagraph"/>
              <w:rPr>
                <w:b/>
                <w:bCs/>
              </w:rPr>
            </w:pPr>
          </w:p>
          <w:p w14:paraId="4F472578" w14:textId="77777777" w:rsidR="00712FA6" w:rsidRPr="00121A06" w:rsidRDefault="00712FA6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Dim effaith</w:t>
            </w:r>
          </w:p>
        </w:tc>
        <w:tc>
          <w:tcPr>
            <w:tcW w:w="4307" w:type="dxa"/>
            <w:shd w:val="clear" w:color="auto" w:fill="BEBEBE"/>
          </w:tcPr>
          <w:p w14:paraId="77755DBB" w14:textId="77777777" w:rsidR="00712FA6" w:rsidRPr="00121A06" w:rsidRDefault="00712FA6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effeithir y categori hwn a beth yw’r dystiolaeth am hyn?</w:t>
            </w:r>
          </w:p>
        </w:tc>
        <w:tc>
          <w:tcPr>
            <w:tcW w:w="2694" w:type="dxa"/>
            <w:shd w:val="clear" w:color="auto" w:fill="BEBEBE"/>
          </w:tcPr>
          <w:p w14:paraId="6C99D9C6" w14:textId="77777777" w:rsidR="00712FA6" w:rsidRPr="00121A06" w:rsidRDefault="00712FA6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allech chi gyfyngu ar yr effaith negyddol?</w:t>
            </w:r>
          </w:p>
        </w:tc>
        <w:tc>
          <w:tcPr>
            <w:tcW w:w="2551" w:type="dxa"/>
            <w:shd w:val="clear" w:color="auto" w:fill="BEBEBE"/>
          </w:tcPr>
          <w:p w14:paraId="65447118" w14:textId="77777777" w:rsidR="00712FA6" w:rsidRPr="00121A06" w:rsidRDefault="00712FA6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allwch chi hybu effaith gadarnhaol?</w:t>
            </w:r>
          </w:p>
        </w:tc>
      </w:tr>
      <w:tr w:rsidR="00712FA6" w:rsidRPr="00712FA6" w14:paraId="2540597E" w14:textId="77777777" w:rsidTr="00E45DD2">
        <w:trPr>
          <w:trHeight w:val="3259"/>
        </w:trPr>
        <w:tc>
          <w:tcPr>
            <w:tcW w:w="2127" w:type="dxa"/>
          </w:tcPr>
          <w:p w14:paraId="1427D745" w14:textId="77777777" w:rsidR="001C2DAF" w:rsidRPr="00622535" w:rsidRDefault="00712FA6" w:rsidP="00F64C92">
            <w:pPr>
              <w:pStyle w:val="TableParagraph"/>
              <w:rPr>
                <w:b/>
                <w:bCs/>
              </w:rPr>
            </w:pPr>
            <w:r w:rsidRPr="00622535">
              <w:rPr>
                <w:b/>
                <w:bCs/>
              </w:rPr>
              <w:t xml:space="preserve">Cymru sy’n gyfrifol </w:t>
            </w:r>
            <w:r w:rsidR="00D611BC" w:rsidRPr="00622535">
              <w:rPr>
                <w:b/>
                <w:bCs/>
              </w:rPr>
              <w:t xml:space="preserve">yn </w:t>
            </w:r>
            <w:r w:rsidRPr="00622535">
              <w:rPr>
                <w:b/>
                <w:bCs/>
              </w:rPr>
              <w:t xml:space="preserve">fyd-eang </w:t>
            </w:r>
          </w:p>
          <w:p w14:paraId="3F7865D7" w14:textId="11CD8303" w:rsidR="00712FA6" w:rsidRPr="00712FA6" w:rsidRDefault="00712FA6" w:rsidP="00F64C92">
            <w:pPr>
              <w:pStyle w:val="TableParagraph"/>
            </w:pPr>
            <w:r w:rsidRPr="00712FA6">
              <w:t>“Cenedl sydd, wrth iddi wneud unrhyw beth i wella llesiant economaidd, cymdeithasol, amgylcheddol a diwylliannol Cymru, yn ystyried a allai gwneud peth o’r fath gyfrannu’n gadarnhaol at lesiant byd-</w:t>
            </w:r>
            <w:r w:rsidRPr="00712FA6">
              <w:lastRenderedPageBreak/>
              <w:t>eang”</w:t>
            </w:r>
          </w:p>
          <w:p w14:paraId="08E7AFC4" w14:textId="77777777" w:rsidR="00712FA6" w:rsidRPr="00712FA6" w:rsidRDefault="00712FA6" w:rsidP="00F64C92">
            <w:pPr>
              <w:pStyle w:val="TableParagraph"/>
            </w:pPr>
          </w:p>
        </w:tc>
        <w:tc>
          <w:tcPr>
            <w:tcW w:w="1701" w:type="dxa"/>
          </w:tcPr>
          <w:p w14:paraId="3B4EB0B2" w14:textId="77777777" w:rsidR="00712FA6" w:rsidRPr="00E45DD2" w:rsidRDefault="00712FA6" w:rsidP="00E45DD2">
            <w:pPr>
              <w:pStyle w:val="TableParagraph"/>
            </w:pPr>
            <w:r w:rsidRPr="00E45DD2">
              <w:lastRenderedPageBreak/>
              <w:t>Effaith gadarnhaol</w:t>
            </w:r>
          </w:p>
        </w:tc>
        <w:tc>
          <w:tcPr>
            <w:tcW w:w="1418" w:type="dxa"/>
          </w:tcPr>
          <w:p w14:paraId="1CCFBDE0" w14:textId="783699DF" w:rsidR="0059460B" w:rsidRPr="00712FA6" w:rsidRDefault="0059460B" w:rsidP="00655012">
            <w:pPr>
              <w:pStyle w:val="TableParagraph"/>
              <w:spacing w:before="7560"/>
            </w:pPr>
            <w:r>
              <w:t xml:space="preserve">Effaith </w:t>
            </w:r>
            <w:r>
              <w:lastRenderedPageBreak/>
              <w:t>negyddol</w:t>
            </w:r>
          </w:p>
        </w:tc>
        <w:tc>
          <w:tcPr>
            <w:tcW w:w="992" w:type="dxa"/>
          </w:tcPr>
          <w:p w14:paraId="68B3EBE7" w14:textId="77777777" w:rsidR="00712FA6" w:rsidRPr="00712FA6" w:rsidRDefault="00712FA6" w:rsidP="00F64C92">
            <w:pPr>
              <w:pStyle w:val="TableParagraph"/>
            </w:pPr>
          </w:p>
        </w:tc>
        <w:tc>
          <w:tcPr>
            <w:tcW w:w="4307" w:type="dxa"/>
          </w:tcPr>
          <w:p w14:paraId="7EA934CC" w14:textId="77777777" w:rsidR="00CF062B" w:rsidRPr="00CF062B" w:rsidRDefault="00CF062B" w:rsidP="00F64C92">
            <w:pPr>
              <w:pStyle w:val="TableParagraph"/>
            </w:pPr>
            <w:r w:rsidRPr="00CF062B">
              <w:t xml:space="preserve">Mae ein hegwyddor sy'n ymwneud â chyfiawnder hinsawdd drwy greadigrwydd a gweithredu cynaliadwy yn gymdeithasol, yn amgylcheddol ac yn foesegol yn ymrwymo i gefnogi sefydliadau sy'n gwneud dewisiadau moesegol ac ystyried yr effaith ar bobl a'r blaned yn lleol ac yn fyd-eang yn ein holl benderfyniadau. Bydd yr angen i fynd i'r afael â materion byd-eang fel annhegwch, yr argyfwng hinsawdd a'r argyfwng costau byw yn cael ei osod ochr yn ochr â fframwaith cyfreithiol Deddf Llesiant Cenedlaethau'r Dyfodol. Ar ben hynny, nodwn y Contract Diwylliannol sy'n cael ei ddatblygu mewn cydweithrediad </w:t>
            </w:r>
            <w:r w:rsidRPr="00CF062B">
              <w:lastRenderedPageBreak/>
              <w:t>â Llywodraeth Cymru fel un mecanwaith ar gyfer atebolrwydd wrth symud ymlaen.</w:t>
            </w:r>
          </w:p>
          <w:p w14:paraId="66337DE1" w14:textId="1C60A69B" w:rsidR="00712FA6" w:rsidRPr="00712FA6" w:rsidRDefault="00CF062B" w:rsidP="00F64C92">
            <w:pPr>
              <w:pStyle w:val="TableParagraph"/>
              <w:rPr>
                <w:highlight w:val="yellow"/>
              </w:rPr>
            </w:pPr>
            <w:r w:rsidRPr="00CF062B">
              <w:t>Er bod ein hegwyddor cyfiawnder hinsawdd yn nodi'n glir ein hymrwymiad i gynaliadwyedd moesegol, bydd y diffyg mesurau pendant sydd ar waith ar gyfer asesu'r defnydd o adnoddau naturiol, masnach deg, cyflogaeth a chaffael moesegol yn ei gwneud hi'n anodd gwneud asesiad cywir ynghylch a yw sefydliadau a ariannwn yn gwneud cyfraniad cadarnhaol at les byd-eang.</w:t>
            </w:r>
          </w:p>
        </w:tc>
        <w:tc>
          <w:tcPr>
            <w:tcW w:w="2694" w:type="dxa"/>
          </w:tcPr>
          <w:p w14:paraId="60710B96" w14:textId="77777777" w:rsidR="00712FA6" w:rsidRPr="00712FA6" w:rsidRDefault="00712FA6" w:rsidP="00F64C92">
            <w:pPr>
              <w:pStyle w:val="TableParagraph"/>
            </w:pPr>
          </w:p>
          <w:p w14:paraId="6BD65414" w14:textId="77777777" w:rsidR="00712FA6" w:rsidRPr="00712FA6" w:rsidRDefault="00712FA6" w:rsidP="00F64C92">
            <w:pPr>
              <w:pStyle w:val="TableParagraph"/>
            </w:pPr>
          </w:p>
          <w:p w14:paraId="18647443" w14:textId="77777777" w:rsidR="00712FA6" w:rsidRPr="00712FA6" w:rsidRDefault="00712FA6" w:rsidP="00F64C92">
            <w:pPr>
              <w:pStyle w:val="TableParagraph"/>
            </w:pPr>
          </w:p>
          <w:p w14:paraId="60CCDE84" w14:textId="77777777" w:rsidR="00712FA6" w:rsidRPr="00712FA6" w:rsidRDefault="00712FA6" w:rsidP="00F64C92">
            <w:pPr>
              <w:pStyle w:val="TableParagraph"/>
            </w:pPr>
          </w:p>
          <w:p w14:paraId="2E81664A" w14:textId="77777777" w:rsidR="00712FA6" w:rsidRPr="00712FA6" w:rsidRDefault="00712FA6" w:rsidP="00F64C92">
            <w:pPr>
              <w:pStyle w:val="TableParagraph"/>
            </w:pPr>
          </w:p>
          <w:p w14:paraId="353DF3C9" w14:textId="77777777" w:rsidR="00712FA6" w:rsidRPr="00712FA6" w:rsidRDefault="00712FA6" w:rsidP="00F64C92">
            <w:pPr>
              <w:pStyle w:val="TableParagraph"/>
            </w:pPr>
          </w:p>
          <w:p w14:paraId="24BE23C3" w14:textId="77777777" w:rsidR="00712FA6" w:rsidRPr="00712FA6" w:rsidRDefault="00712FA6" w:rsidP="00F64C92">
            <w:pPr>
              <w:pStyle w:val="TableParagraph"/>
            </w:pPr>
          </w:p>
          <w:p w14:paraId="2D6EBD18" w14:textId="77777777" w:rsidR="00712FA6" w:rsidRPr="00712FA6" w:rsidRDefault="00712FA6" w:rsidP="00F64C92">
            <w:pPr>
              <w:pStyle w:val="TableParagraph"/>
            </w:pPr>
          </w:p>
          <w:p w14:paraId="0C58FF9D" w14:textId="77777777" w:rsidR="00712FA6" w:rsidRPr="00712FA6" w:rsidRDefault="00712FA6" w:rsidP="00F64C92">
            <w:pPr>
              <w:pStyle w:val="TableParagraph"/>
            </w:pPr>
          </w:p>
          <w:p w14:paraId="4D52DEDC" w14:textId="77777777" w:rsidR="00712FA6" w:rsidRPr="00712FA6" w:rsidRDefault="00712FA6" w:rsidP="00F64C92">
            <w:pPr>
              <w:pStyle w:val="TableParagraph"/>
            </w:pPr>
          </w:p>
          <w:p w14:paraId="7F3C79EE" w14:textId="77777777" w:rsidR="00712FA6" w:rsidRDefault="00712FA6" w:rsidP="00F64C92">
            <w:pPr>
              <w:pStyle w:val="TableParagraph"/>
            </w:pPr>
          </w:p>
          <w:p w14:paraId="148FEB62" w14:textId="77777777" w:rsidR="004C3AD5" w:rsidRDefault="004C3AD5" w:rsidP="00F64C92">
            <w:pPr>
              <w:pStyle w:val="TableParagraph"/>
            </w:pPr>
          </w:p>
          <w:p w14:paraId="3EA39167" w14:textId="77777777" w:rsidR="004C3AD5" w:rsidRDefault="004C3AD5" w:rsidP="00F64C92">
            <w:pPr>
              <w:pStyle w:val="TableParagraph"/>
            </w:pPr>
          </w:p>
          <w:p w14:paraId="48BDFBDA" w14:textId="77777777" w:rsidR="004C3AD5" w:rsidRDefault="004C3AD5" w:rsidP="00F64C92">
            <w:pPr>
              <w:pStyle w:val="TableParagraph"/>
            </w:pPr>
          </w:p>
          <w:p w14:paraId="62164032" w14:textId="77777777" w:rsidR="004C3AD5" w:rsidRDefault="004C3AD5" w:rsidP="00F64C92">
            <w:pPr>
              <w:pStyle w:val="TableParagraph"/>
            </w:pPr>
          </w:p>
          <w:p w14:paraId="2B7D7EE5" w14:textId="77777777" w:rsidR="004C3AD5" w:rsidRDefault="004C3AD5" w:rsidP="00F64C92">
            <w:pPr>
              <w:pStyle w:val="TableParagraph"/>
            </w:pPr>
          </w:p>
          <w:p w14:paraId="4E1EA1C3" w14:textId="34780788" w:rsidR="00712FA6" w:rsidRDefault="00712FA6" w:rsidP="00F64C92">
            <w:pPr>
              <w:pStyle w:val="TableParagraph"/>
            </w:pPr>
          </w:p>
          <w:p w14:paraId="08308AE3" w14:textId="57CA6B36" w:rsidR="00712FA6" w:rsidRPr="00712FA6" w:rsidRDefault="004C3AD5" w:rsidP="00F64C92">
            <w:pPr>
              <w:pStyle w:val="TableParagraph"/>
            </w:pPr>
            <w:r w:rsidRPr="004C3AD5">
              <w:t xml:space="preserve">Rydym yn datblygu strategaeth ar gyfer cyfiawnder hinsawdd a'r celfyddydau a fydd yn cynnwys gweithio gyda phartneriaid a'r sector i sefydlu mecanweithiau ar gyfer sefydlu data sylfaenol a thechnegau monitro effeithiol. Bydd y strategaeth hefyd yn edrych ar y cyngor a'r cymorth sydd eu hangen ar y sector i allu gweithredu mewn </w:t>
            </w:r>
            <w:r w:rsidRPr="004C3AD5">
              <w:lastRenderedPageBreak/>
              <w:t>ffordd sy'n gwneud cyfraniad cadarnhaol at les byd-eang.</w:t>
            </w:r>
          </w:p>
        </w:tc>
        <w:tc>
          <w:tcPr>
            <w:tcW w:w="2551" w:type="dxa"/>
          </w:tcPr>
          <w:p w14:paraId="1ABA9A41" w14:textId="77777777" w:rsidR="005E5A63" w:rsidRPr="005E5A63" w:rsidRDefault="005E5A63" w:rsidP="00F64C92">
            <w:pPr>
              <w:pStyle w:val="TableParagraph"/>
            </w:pPr>
            <w:r w:rsidRPr="005E5A63">
              <w:lastRenderedPageBreak/>
              <w:t xml:space="preserve">Mae ein hegwyddor sy'n ymwneud â chyfiawnder hinsawdd yn cydnabod pwysigrwydd creadigrwydd a gweithredu cynaliadwy yn gymdeithasol, yn amgylcheddol ac yn foesegol. </w:t>
            </w:r>
          </w:p>
          <w:p w14:paraId="494CE029" w14:textId="74ABC547" w:rsidR="00712FA6" w:rsidRPr="00712FA6" w:rsidRDefault="005E5A63" w:rsidP="00F64C92">
            <w:pPr>
              <w:pStyle w:val="TableParagraph"/>
            </w:pPr>
            <w:r w:rsidRPr="005E5A63">
              <w:t xml:space="preserve">Bydd ein cytundebau ariannu a'n prosesau monitro’n nodi disgwyliadau a gofynion clir o </w:t>
            </w:r>
            <w:r w:rsidRPr="005E5A63">
              <w:lastRenderedPageBreak/>
              <w:t>ran cyfiawnder hinsawdd</w:t>
            </w:r>
            <w:r w:rsidR="00C327D6">
              <w:t>.</w:t>
            </w:r>
          </w:p>
        </w:tc>
      </w:tr>
    </w:tbl>
    <w:p w14:paraId="5F1C651E" w14:textId="77777777" w:rsidR="003D0694" w:rsidRDefault="003D0694" w:rsidP="00463B4B">
      <w:pPr>
        <w:spacing w:before="0" w:after="160" w:line="259" w:lineRule="auto"/>
        <w:rPr>
          <w:szCs w:val="48"/>
          <w:lang w:val="cy-GB" w:eastAsia="en-GB"/>
        </w:rPr>
      </w:pPr>
    </w:p>
    <w:p w14:paraId="044273BD" w14:textId="77777777" w:rsidR="003D0694" w:rsidRDefault="003D0694" w:rsidP="00463B4B">
      <w:pPr>
        <w:spacing w:before="0" w:after="160" w:line="259" w:lineRule="auto"/>
        <w:rPr>
          <w:szCs w:val="48"/>
          <w:lang w:val="cy-GB" w:eastAsia="en-GB"/>
        </w:rPr>
      </w:pPr>
    </w:p>
    <w:p w14:paraId="44386627" w14:textId="77777777" w:rsidR="003D0694" w:rsidRDefault="003D0694" w:rsidP="00463B4B">
      <w:pPr>
        <w:spacing w:before="0" w:after="160" w:line="259" w:lineRule="auto"/>
        <w:rPr>
          <w:szCs w:val="48"/>
          <w:lang w:val="cy-GB" w:eastAsia="en-GB"/>
        </w:rPr>
      </w:pPr>
    </w:p>
    <w:p w14:paraId="06976A5B" w14:textId="77777777" w:rsidR="003D0694" w:rsidRDefault="003D0694" w:rsidP="00463B4B">
      <w:pPr>
        <w:spacing w:before="0" w:after="160" w:line="259" w:lineRule="auto"/>
        <w:rPr>
          <w:szCs w:val="48"/>
          <w:lang w:val="cy-GB" w:eastAsia="en-GB"/>
        </w:rPr>
      </w:pPr>
    </w:p>
    <w:p w14:paraId="6A8C1B11" w14:textId="77777777" w:rsidR="003D0694" w:rsidRDefault="003D0694" w:rsidP="00463B4B">
      <w:pPr>
        <w:spacing w:before="0" w:after="160" w:line="259" w:lineRule="auto"/>
        <w:rPr>
          <w:szCs w:val="48"/>
          <w:lang w:val="cy-GB" w:eastAsia="en-GB"/>
        </w:rPr>
      </w:pPr>
    </w:p>
    <w:p w14:paraId="780F9139" w14:textId="77777777" w:rsidR="003D0694" w:rsidRDefault="003D0694" w:rsidP="00463B4B">
      <w:pPr>
        <w:spacing w:before="0" w:after="160" w:line="259" w:lineRule="auto"/>
        <w:rPr>
          <w:szCs w:val="48"/>
          <w:lang w:val="cy-GB" w:eastAsia="en-GB"/>
        </w:rPr>
      </w:pPr>
    </w:p>
    <w:p w14:paraId="13B98EEE" w14:textId="77777777" w:rsidR="003D0694" w:rsidRDefault="003D0694" w:rsidP="00463B4B">
      <w:pPr>
        <w:spacing w:before="0" w:after="160" w:line="259" w:lineRule="auto"/>
        <w:rPr>
          <w:szCs w:val="48"/>
          <w:lang w:val="cy-GB" w:eastAsia="en-GB"/>
        </w:rPr>
      </w:pPr>
    </w:p>
    <w:p w14:paraId="1A3BC024" w14:textId="77777777" w:rsidR="003D0694" w:rsidRDefault="003D0694" w:rsidP="00463B4B">
      <w:pPr>
        <w:spacing w:before="0" w:after="160" w:line="259" w:lineRule="auto"/>
        <w:rPr>
          <w:szCs w:val="48"/>
          <w:lang w:val="cy-GB" w:eastAsia="en-GB"/>
        </w:rPr>
      </w:pPr>
    </w:p>
    <w:p w14:paraId="17F11A1C" w14:textId="77777777" w:rsidR="003D0694" w:rsidRDefault="003D0694" w:rsidP="00463B4B">
      <w:pPr>
        <w:spacing w:before="0" w:after="160" w:line="259" w:lineRule="auto"/>
        <w:rPr>
          <w:szCs w:val="48"/>
          <w:lang w:val="cy-GB" w:eastAsia="en-GB"/>
        </w:rPr>
      </w:pPr>
    </w:p>
    <w:p w14:paraId="1BF0957D" w14:textId="77777777" w:rsidR="003D0694" w:rsidRDefault="003D0694" w:rsidP="00463B4B">
      <w:pPr>
        <w:spacing w:before="0" w:after="160" w:line="259" w:lineRule="auto"/>
        <w:rPr>
          <w:szCs w:val="48"/>
          <w:lang w:val="cy-GB" w:eastAsia="en-GB"/>
        </w:rPr>
        <w:sectPr w:rsidR="003D0694" w:rsidSect="009D661E">
          <w:type w:val="continuous"/>
          <w:pgSz w:w="16838" w:h="11906" w:orient="landscape"/>
          <w:pgMar w:top="1440" w:right="1440" w:bottom="851" w:left="1560" w:header="708" w:footer="708" w:gutter="0"/>
          <w:cols w:space="708"/>
          <w:docGrid w:linePitch="490"/>
        </w:sectPr>
      </w:pPr>
    </w:p>
    <w:tbl>
      <w:tblPr>
        <w:tblW w:w="1600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1701"/>
        <w:gridCol w:w="1417"/>
        <w:gridCol w:w="993"/>
        <w:gridCol w:w="4678"/>
        <w:gridCol w:w="2126"/>
        <w:gridCol w:w="3241"/>
      </w:tblGrid>
      <w:tr w:rsidR="00FB3912" w:rsidRPr="00121A06" w14:paraId="1B7B0E62" w14:textId="77777777" w:rsidTr="003D0694">
        <w:trPr>
          <w:trHeight w:val="1054"/>
        </w:trPr>
        <w:tc>
          <w:tcPr>
            <w:tcW w:w="1844" w:type="dxa"/>
            <w:shd w:val="clear" w:color="auto" w:fill="BEBEBE"/>
          </w:tcPr>
          <w:p w14:paraId="34394E41" w14:textId="77777777" w:rsidR="003D0694" w:rsidRPr="00121A06" w:rsidRDefault="003D0694" w:rsidP="003D0694">
            <w:pPr>
              <w:pStyle w:val="TableParagraph"/>
              <w:ind w:left="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EBEBE"/>
          </w:tcPr>
          <w:p w14:paraId="157BE729" w14:textId="77777777" w:rsidR="00FB3912" w:rsidRPr="00121A06" w:rsidRDefault="00FB3912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  <w:w w:val="99"/>
              </w:rPr>
              <w:t>+</w:t>
            </w:r>
          </w:p>
          <w:p w14:paraId="4D5FD7AD" w14:textId="77777777" w:rsidR="00FB3912" w:rsidRPr="00121A06" w:rsidRDefault="00FB3912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Effaith gadarnhaol</w:t>
            </w:r>
          </w:p>
        </w:tc>
        <w:tc>
          <w:tcPr>
            <w:tcW w:w="1417" w:type="dxa"/>
            <w:shd w:val="clear" w:color="auto" w:fill="BEBEBE"/>
          </w:tcPr>
          <w:p w14:paraId="70E1E222" w14:textId="77777777" w:rsidR="00FB3912" w:rsidRPr="00121A06" w:rsidRDefault="00FB3912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  <w:w w:val="99"/>
              </w:rPr>
              <w:t>-</w:t>
            </w:r>
          </w:p>
          <w:p w14:paraId="24AD2DD6" w14:textId="77777777" w:rsidR="00FB3912" w:rsidRPr="00121A06" w:rsidRDefault="00FB3912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Effaith negyddol</w:t>
            </w:r>
          </w:p>
        </w:tc>
        <w:tc>
          <w:tcPr>
            <w:tcW w:w="993" w:type="dxa"/>
            <w:shd w:val="clear" w:color="auto" w:fill="BEBEBE"/>
          </w:tcPr>
          <w:p w14:paraId="22C42B68" w14:textId="77777777" w:rsidR="00FB3912" w:rsidRPr="00121A06" w:rsidRDefault="00FB3912" w:rsidP="00F64C92">
            <w:pPr>
              <w:pStyle w:val="TableParagraph"/>
              <w:rPr>
                <w:b/>
                <w:bCs/>
              </w:rPr>
            </w:pPr>
          </w:p>
          <w:p w14:paraId="5AC20541" w14:textId="77777777" w:rsidR="00FB3912" w:rsidRPr="00121A06" w:rsidRDefault="00FB3912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Dim effaith</w:t>
            </w:r>
          </w:p>
        </w:tc>
        <w:tc>
          <w:tcPr>
            <w:tcW w:w="4678" w:type="dxa"/>
            <w:shd w:val="clear" w:color="auto" w:fill="BEBEBE"/>
          </w:tcPr>
          <w:p w14:paraId="60506B99" w14:textId="77777777" w:rsidR="00FB3912" w:rsidRPr="00121A06" w:rsidRDefault="00FB3912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effeithir y categori hwn a beth yw’r dystiolaeth am hyn?</w:t>
            </w:r>
          </w:p>
        </w:tc>
        <w:tc>
          <w:tcPr>
            <w:tcW w:w="2126" w:type="dxa"/>
            <w:shd w:val="clear" w:color="auto" w:fill="BEBEBE"/>
          </w:tcPr>
          <w:p w14:paraId="083CB662" w14:textId="77777777" w:rsidR="00FB3912" w:rsidRPr="00121A06" w:rsidRDefault="00FB3912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allech chi gyfyngu ar yr effaith negyddol?</w:t>
            </w:r>
          </w:p>
        </w:tc>
        <w:tc>
          <w:tcPr>
            <w:tcW w:w="3241" w:type="dxa"/>
            <w:shd w:val="clear" w:color="auto" w:fill="BEBEBE"/>
          </w:tcPr>
          <w:p w14:paraId="1C2D935D" w14:textId="77777777" w:rsidR="00FB3912" w:rsidRPr="00121A06" w:rsidRDefault="00FB3912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allwch chi hybu effaith gadarnhaol?</w:t>
            </w:r>
          </w:p>
        </w:tc>
      </w:tr>
      <w:tr w:rsidR="00FB3912" w:rsidRPr="00FB3912" w14:paraId="0F5C2546" w14:textId="77777777" w:rsidTr="003D0694">
        <w:trPr>
          <w:trHeight w:val="4336"/>
        </w:trPr>
        <w:tc>
          <w:tcPr>
            <w:tcW w:w="1844" w:type="dxa"/>
          </w:tcPr>
          <w:p w14:paraId="5AE396E6" w14:textId="77777777" w:rsidR="00FB3912" w:rsidRPr="00622535" w:rsidRDefault="00FB3912" w:rsidP="00F64C92">
            <w:pPr>
              <w:pStyle w:val="TableParagraph"/>
              <w:rPr>
                <w:b/>
                <w:bCs/>
              </w:rPr>
            </w:pPr>
            <w:r w:rsidRPr="00622535">
              <w:rPr>
                <w:b/>
                <w:bCs/>
              </w:rPr>
              <w:t>Cymru Iachach</w:t>
            </w:r>
          </w:p>
          <w:p w14:paraId="4E37020F" w14:textId="77777777" w:rsidR="00FB3912" w:rsidRPr="00FB3912" w:rsidRDefault="00FB3912" w:rsidP="00F64C92">
            <w:pPr>
              <w:pStyle w:val="TableParagraph"/>
            </w:pPr>
            <w:r w:rsidRPr="00FB3912">
              <w:t>“Cymdeithas lle mae llesiant corfforol a meddyliol pobl cystal â phosibl a lle deellir dewisiadau ac ymddygiadau sydd o fudd i iechyd yn y dyfodol”</w:t>
            </w:r>
          </w:p>
        </w:tc>
        <w:tc>
          <w:tcPr>
            <w:tcW w:w="1701" w:type="dxa"/>
          </w:tcPr>
          <w:p w14:paraId="2F56E9B1" w14:textId="77777777" w:rsidR="00FB3912" w:rsidRPr="003D0694" w:rsidRDefault="00FB3912" w:rsidP="003D0694">
            <w:pPr>
              <w:pStyle w:val="TableParagraph"/>
            </w:pPr>
            <w:r w:rsidRPr="003D0694">
              <w:t>Effaith gadarnhaol</w:t>
            </w:r>
          </w:p>
        </w:tc>
        <w:tc>
          <w:tcPr>
            <w:tcW w:w="1417" w:type="dxa"/>
          </w:tcPr>
          <w:p w14:paraId="345008E3" w14:textId="77777777" w:rsidR="00FB3912" w:rsidRPr="00FB3912" w:rsidRDefault="00FB3912" w:rsidP="00F64C92">
            <w:pPr>
              <w:pStyle w:val="TableParagraph"/>
            </w:pPr>
          </w:p>
        </w:tc>
        <w:tc>
          <w:tcPr>
            <w:tcW w:w="993" w:type="dxa"/>
          </w:tcPr>
          <w:p w14:paraId="7D71C148" w14:textId="77777777" w:rsidR="00FB3912" w:rsidRPr="00FB3912" w:rsidRDefault="00FB3912" w:rsidP="00F64C92">
            <w:pPr>
              <w:pStyle w:val="TableParagraph"/>
            </w:pPr>
          </w:p>
        </w:tc>
        <w:tc>
          <w:tcPr>
            <w:tcW w:w="4678" w:type="dxa"/>
          </w:tcPr>
          <w:p w14:paraId="0648DECF" w14:textId="77777777" w:rsidR="0073406D" w:rsidRPr="0073406D" w:rsidRDefault="0073406D" w:rsidP="00F64C92">
            <w:pPr>
              <w:pStyle w:val="TableParagraph"/>
            </w:pPr>
            <w:r w:rsidRPr="0073406D">
              <w:t>Mae ein rhaglen, y Celfyddydau ac Iechyd, wedi dangos yn glir yr effaith gadarnhaol y mae'r celfyddydau yn ei chael ar iechyd, iechyd meddwl a lles.</w:t>
            </w:r>
          </w:p>
          <w:p w14:paraId="55F8F30F" w14:textId="77777777" w:rsidR="0073406D" w:rsidRPr="0073406D" w:rsidRDefault="0073406D" w:rsidP="00F64C92">
            <w:pPr>
              <w:pStyle w:val="TableParagraph"/>
            </w:pPr>
            <w:r w:rsidRPr="0073406D">
              <w:t>Mae gweithgarwch y celfyddydau ac iechyd yn sail i 6 egwyddor yr Adolygiad Buddsoddi, yn enwedig Creadigrwydd, Tegwch a Thrawsnewid.</w:t>
            </w:r>
          </w:p>
          <w:p w14:paraId="43EEA2B2" w14:textId="48F3885A" w:rsidR="00FB3912" w:rsidRPr="00FB3912" w:rsidRDefault="0073406D" w:rsidP="00F64C92">
            <w:pPr>
              <w:pStyle w:val="TableParagraph"/>
            </w:pPr>
            <w:r w:rsidRPr="0073406D">
              <w:t>Mae ein penderfyniadau wedi arwain at gefnogi sefydliadau sy'n ymwneud â'r celfyddydau ac iechyd fel ffocws canolog eu gwaith.</w:t>
            </w:r>
          </w:p>
        </w:tc>
        <w:tc>
          <w:tcPr>
            <w:tcW w:w="2126" w:type="dxa"/>
          </w:tcPr>
          <w:p w14:paraId="34E4606E" w14:textId="77777777" w:rsidR="00FB3912" w:rsidRPr="00FB3912" w:rsidRDefault="00FB3912" w:rsidP="00F64C92">
            <w:pPr>
              <w:pStyle w:val="TableParagraph"/>
            </w:pPr>
          </w:p>
        </w:tc>
        <w:tc>
          <w:tcPr>
            <w:tcW w:w="3241" w:type="dxa"/>
          </w:tcPr>
          <w:p w14:paraId="385426AA" w14:textId="5D8DA903" w:rsidR="00FB3912" w:rsidRPr="00FB3912" w:rsidRDefault="003E0A58" w:rsidP="00F64C92">
            <w:pPr>
              <w:pStyle w:val="TableParagraph"/>
            </w:pPr>
            <w:r w:rsidRPr="003E0A58">
              <w:t>Drwy barhau i ddatblygu a hyrwyddo rhaglen y Celfyddydau ac Iechyd a'r effaith gadarnhaol y mae’n ei chael ar gymdeithas</w:t>
            </w:r>
            <w:r w:rsidR="00FB3912" w:rsidRPr="00FB3912">
              <w:t>.</w:t>
            </w:r>
          </w:p>
        </w:tc>
      </w:tr>
    </w:tbl>
    <w:p w14:paraId="3BD61F0D" w14:textId="77777777" w:rsidR="00FB3912" w:rsidRDefault="00FB3912" w:rsidP="00463B4B">
      <w:pPr>
        <w:spacing w:before="0" w:after="160" w:line="259" w:lineRule="auto"/>
        <w:rPr>
          <w:szCs w:val="48"/>
          <w:lang w:val="cy-GB" w:eastAsia="en-GB"/>
        </w:rPr>
      </w:pPr>
    </w:p>
    <w:p w14:paraId="526CFD40" w14:textId="77777777" w:rsidR="00C31C82" w:rsidRDefault="00C31C82" w:rsidP="00463B4B">
      <w:pPr>
        <w:spacing w:before="0" w:after="160" w:line="259" w:lineRule="auto"/>
        <w:rPr>
          <w:szCs w:val="48"/>
          <w:lang w:val="cy-GB" w:eastAsia="en-GB"/>
        </w:rPr>
      </w:pPr>
    </w:p>
    <w:p w14:paraId="3B69B2B9" w14:textId="77777777" w:rsidR="00C31C82" w:rsidRDefault="00C31C82" w:rsidP="00463B4B">
      <w:pPr>
        <w:spacing w:before="0" w:after="160" w:line="259" w:lineRule="auto"/>
        <w:rPr>
          <w:szCs w:val="48"/>
          <w:lang w:val="cy-GB" w:eastAsia="en-GB"/>
        </w:rPr>
      </w:pPr>
    </w:p>
    <w:p w14:paraId="58670B1A" w14:textId="77777777" w:rsidR="00C31C82" w:rsidRDefault="00C31C82" w:rsidP="00463B4B">
      <w:pPr>
        <w:spacing w:before="0" w:after="160" w:line="259" w:lineRule="auto"/>
        <w:rPr>
          <w:szCs w:val="48"/>
          <w:lang w:val="cy-GB" w:eastAsia="en-GB"/>
        </w:rPr>
        <w:sectPr w:rsidR="00C31C82" w:rsidSect="00FB3912">
          <w:type w:val="continuous"/>
          <w:pgSz w:w="16838" w:h="11906" w:orient="landscape"/>
          <w:pgMar w:top="568" w:right="1440" w:bottom="426" w:left="1560" w:header="708" w:footer="708" w:gutter="0"/>
          <w:cols w:space="708"/>
          <w:docGrid w:linePitch="490"/>
        </w:sectPr>
      </w:pPr>
    </w:p>
    <w:tbl>
      <w:tblPr>
        <w:tblW w:w="1633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3"/>
        <w:gridCol w:w="1418"/>
        <w:gridCol w:w="992"/>
        <w:gridCol w:w="4252"/>
        <w:gridCol w:w="2126"/>
        <w:gridCol w:w="3009"/>
      </w:tblGrid>
      <w:tr w:rsidR="00E95E8F" w:rsidRPr="00121A06" w14:paraId="36EDF519" w14:textId="77777777" w:rsidTr="0093260D">
        <w:trPr>
          <w:trHeight w:val="1054"/>
        </w:trPr>
        <w:tc>
          <w:tcPr>
            <w:tcW w:w="2127" w:type="dxa"/>
            <w:shd w:val="clear" w:color="auto" w:fill="BEBEBE"/>
          </w:tcPr>
          <w:p w14:paraId="4BB2A95D" w14:textId="77777777" w:rsidR="00E95E8F" w:rsidRPr="00121A06" w:rsidRDefault="00E95E8F" w:rsidP="00F64C92">
            <w:pPr>
              <w:pStyle w:val="TableParagraph"/>
              <w:rPr>
                <w:b/>
                <w:bCs/>
              </w:rPr>
            </w:pPr>
          </w:p>
        </w:tc>
        <w:tc>
          <w:tcPr>
            <w:tcW w:w="2413" w:type="dxa"/>
            <w:shd w:val="clear" w:color="auto" w:fill="BEBEBE"/>
          </w:tcPr>
          <w:p w14:paraId="201836DE" w14:textId="77777777" w:rsidR="00E95E8F" w:rsidRPr="00121A06" w:rsidRDefault="00E95E8F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  <w:w w:val="99"/>
              </w:rPr>
              <w:t>+</w:t>
            </w:r>
          </w:p>
          <w:p w14:paraId="5BFDB392" w14:textId="77777777" w:rsidR="00E95E8F" w:rsidRPr="00121A06" w:rsidRDefault="00E95E8F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Effaith gadarnhaol</w:t>
            </w:r>
          </w:p>
        </w:tc>
        <w:tc>
          <w:tcPr>
            <w:tcW w:w="1418" w:type="dxa"/>
            <w:shd w:val="clear" w:color="auto" w:fill="BEBEBE"/>
          </w:tcPr>
          <w:p w14:paraId="2EDEC879" w14:textId="77777777" w:rsidR="00E95E8F" w:rsidRPr="00121A06" w:rsidRDefault="00E95E8F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  <w:w w:val="99"/>
              </w:rPr>
              <w:t>-</w:t>
            </w:r>
          </w:p>
          <w:p w14:paraId="33BD9B08" w14:textId="77777777" w:rsidR="00E95E8F" w:rsidRPr="00121A06" w:rsidRDefault="00E95E8F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Effaith negyddol</w:t>
            </w:r>
          </w:p>
        </w:tc>
        <w:tc>
          <w:tcPr>
            <w:tcW w:w="992" w:type="dxa"/>
            <w:shd w:val="clear" w:color="auto" w:fill="BEBEBE"/>
          </w:tcPr>
          <w:p w14:paraId="0BF149EA" w14:textId="77777777" w:rsidR="00E95E8F" w:rsidRPr="00121A06" w:rsidRDefault="00E95E8F" w:rsidP="00F64C92">
            <w:pPr>
              <w:pStyle w:val="TableParagraph"/>
              <w:rPr>
                <w:b/>
                <w:bCs/>
              </w:rPr>
            </w:pPr>
          </w:p>
          <w:p w14:paraId="42AD5ED7" w14:textId="77777777" w:rsidR="00E95E8F" w:rsidRPr="00121A06" w:rsidRDefault="00E95E8F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Dim effaith</w:t>
            </w:r>
          </w:p>
        </w:tc>
        <w:tc>
          <w:tcPr>
            <w:tcW w:w="4252" w:type="dxa"/>
            <w:shd w:val="clear" w:color="auto" w:fill="BEBEBE"/>
          </w:tcPr>
          <w:p w14:paraId="101C26DD" w14:textId="77777777" w:rsidR="00E95E8F" w:rsidRPr="00121A06" w:rsidRDefault="00E95E8F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effeithir y categori hwn a beth yw’r dystiolaeth am hyn?</w:t>
            </w:r>
          </w:p>
        </w:tc>
        <w:tc>
          <w:tcPr>
            <w:tcW w:w="2126" w:type="dxa"/>
            <w:shd w:val="clear" w:color="auto" w:fill="BEBEBE"/>
          </w:tcPr>
          <w:p w14:paraId="230BAE13" w14:textId="77777777" w:rsidR="00E95E8F" w:rsidRPr="00121A06" w:rsidRDefault="00E95E8F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allech chi gyfyngu ar yr effaith negyddol?</w:t>
            </w:r>
          </w:p>
        </w:tc>
        <w:tc>
          <w:tcPr>
            <w:tcW w:w="3009" w:type="dxa"/>
            <w:shd w:val="clear" w:color="auto" w:fill="BEBEBE"/>
          </w:tcPr>
          <w:p w14:paraId="1221D4D0" w14:textId="77777777" w:rsidR="00E95E8F" w:rsidRPr="00121A06" w:rsidRDefault="00E95E8F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allwch chi hybu effaith gadarnhaol?</w:t>
            </w:r>
          </w:p>
        </w:tc>
      </w:tr>
      <w:tr w:rsidR="00E95E8F" w:rsidRPr="00E95E8F" w14:paraId="341880CC" w14:textId="77777777" w:rsidTr="0093260D">
        <w:trPr>
          <w:trHeight w:val="4818"/>
        </w:trPr>
        <w:tc>
          <w:tcPr>
            <w:tcW w:w="2127" w:type="dxa"/>
          </w:tcPr>
          <w:p w14:paraId="61E08923" w14:textId="77777777" w:rsidR="00E95E8F" w:rsidRPr="00622535" w:rsidRDefault="00E95E8F" w:rsidP="00F64C92">
            <w:pPr>
              <w:pStyle w:val="TableParagraph"/>
              <w:rPr>
                <w:b/>
                <w:bCs/>
              </w:rPr>
            </w:pPr>
            <w:r w:rsidRPr="00622535">
              <w:rPr>
                <w:b/>
                <w:bCs/>
              </w:rPr>
              <w:t>Cymru lewyrchus</w:t>
            </w:r>
          </w:p>
          <w:p w14:paraId="7DF9E15F" w14:textId="77777777" w:rsidR="00E95E8F" w:rsidRPr="00E95E8F" w:rsidRDefault="00E95E8F" w:rsidP="00F64C92">
            <w:pPr>
              <w:pStyle w:val="TableParagraph"/>
            </w:pPr>
            <w:r w:rsidRPr="00E95E8F">
              <w:t xml:space="preserve">Cymdeithas arloesol, gynhyrchiol, carbon isel sy’n cydnabod y terfynau sydd ar yr amgylchedd byd-eang ac sydd, o ganlyniad, yn defnyddio adnoddau mewn modd effeithlon a chymesur (gan gynnwys gweithredu ar newid yn yr hinsawdd); ac </w:t>
            </w:r>
            <w:r w:rsidRPr="00E95E8F">
              <w:lastRenderedPageBreak/>
              <w:t>sy’n datblygu poblogaeth fedrus ac addysgedig mewn economi sy’n cynhyrchu cyfoeth ac yn cynnig cyfleoedd cyflogaeth, gan ganiatáu i bobl fanteisio ar y cyfoeth a gynhyrchir drwy gael gafael ar waith addas.</w:t>
            </w:r>
          </w:p>
        </w:tc>
        <w:tc>
          <w:tcPr>
            <w:tcW w:w="2413" w:type="dxa"/>
          </w:tcPr>
          <w:p w14:paraId="7647FBA9" w14:textId="66A6D711" w:rsidR="00E95E8F" w:rsidRPr="00C31C82" w:rsidRDefault="00E95E8F" w:rsidP="00C31C82">
            <w:pPr>
              <w:pStyle w:val="TableParagraph"/>
              <w:spacing w:before="2160"/>
            </w:pPr>
            <w:r w:rsidRPr="00C31C82">
              <w:lastRenderedPageBreak/>
              <w:t>Effaith gadarnhaol</w:t>
            </w:r>
          </w:p>
        </w:tc>
        <w:tc>
          <w:tcPr>
            <w:tcW w:w="1418" w:type="dxa"/>
          </w:tcPr>
          <w:p w14:paraId="428E6FDD" w14:textId="627E12FF" w:rsidR="00E95E8F" w:rsidRPr="00E95E8F" w:rsidRDefault="00564C00" w:rsidP="00F64C92">
            <w:pPr>
              <w:pStyle w:val="TableParagraph"/>
            </w:pPr>
            <w:r>
              <w:t>Effaith negyddol</w:t>
            </w:r>
          </w:p>
        </w:tc>
        <w:tc>
          <w:tcPr>
            <w:tcW w:w="992" w:type="dxa"/>
          </w:tcPr>
          <w:p w14:paraId="6D6659A8" w14:textId="77777777" w:rsidR="00E95E8F" w:rsidRPr="00E95E8F" w:rsidRDefault="00E95E8F" w:rsidP="00F64C92">
            <w:pPr>
              <w:pStyle w:val="TableParagraph"/>
            </w:pPr>
          </w:p>
        </w:tc>
        <w:tc>
          <w:tcPr>
            <w:tcW w:w="4252" w:type="dxa"/>
          </w:tcPr>
          <w:p w14:paraId="0A8A8336" w14:textId="2F3927C2" w:rsidR="00E95E8F" w:rsidRDefault="00E95E8F" w:rsidP="00F64C92">
            <w:pPr>
              <w:pStyle w:val="TableParagraph"/>
            </w:pPr>
            <w:r w:rsidRPr="00E95E8F">
              <w:t xml:space="preserve">Gweler Cymunedau </w:t>
            </w:r>
            <w:proofErr w:type="spellStart"/>
            <w:r w:rsidRPr="00E95E8F">
              <w:t>Cydlynus</w:t>
            </w:r>
            <w:proofErr w:type="spellEnd"/>
            <w:r w:rsidRPr="00E95E8F">
              <w:t xml:space="preserve"> uchod</w:t>
            </w:r>
            <w:r w:rsidR="00C31C82">
              <w:t>.</w:t>
            </w:r>
          </w:p>
          <w:p w14:paraId="48B943F9" w14:textId="77777777" w:rsidR="002A1204" w:rsidRPr="002A1204" w:rsidRDefault="002A1204" w:rsidP="00C31C82">
            <w:pPr>
              <w:pStyle w:val="TableParagraph"/>
              <w:spacing w:before="1200"/>
            </w:pPr>
            <w:r w:rsidRPr="002A1204">
              <w:t xml:space="preserve">Nododd papur yr Adolygiad Buddsoddi ddull newydd o ddosbarthu arian </w:t>
            </w:r>
            <w:proofErr w:type="spellStart"/>
            <w:r w:rsidRPr="002A1204">
              <w:t>amlflwyddyn</w:t>
            </w:r>
            <w:proofErr w:type="spellEnd"/>
            <w:r w:rsidRPr="002A1204">
              <w:t xml:space="preserve"> i sefydliadau, gydag opsiynau </w:t>
            </w:r>
            <w:proofErr w:type="spellStart"/>
            <w:r w:rsidRPr="002A1204">
              <w:t>amlflwyddyn</w:t>
            </w:r>
            <w:proofErr w:type="spellEnd"/>
            <w:r w:rsidRPr="002A1204">
              <w:t xml:space="preserve"> ar gyfer costau craidd ac arian prosiectau a fydd ar gael. Bydd yn fodel llawer mwy hyblyg ac ymatebol i sefydliadau a fydd yn symlach ac yn llai beichus i bob un ohonom sydd mor ymrwymedig i'r sector celfyddydol. Bwriad y model yw helpu sefydliadau sydd â'r adnoddau ariannol a'r sefydlogrwydd y maent wedi'u profi sydd eu hangen arnynt er mwyn iddynt allu cyflawni'r </w:t>
            </w:r>
            <w:r w:rsidRPr="002A1204">
              <w:lastRenderedPageBreak/>
              <w:t>gweithgarwch yn ôl ein hamcanion strategol y maent wedi ymrwymo iddynt, mewn ffordd sy'n ymateb yn fwy hyblyg i'w sefyllfaoedd a'u hanghenion unigol.</w:t>
            </w:r>
          </w:p>
          <w:p w14:paraId="4B6E92CC" w14:textId="77777777" w:rsidR="002A1204" w:rsidRPr="002A1204" w:rsidRDefault="002A1204" w:rsidP="00F64C92">
            <w:pPr>
              <w:pStyle w:val="TableParagraph"/>
            </w:pPr>
            <w:r w:rsidRPr="002A1204">
              <w:t>Yn ogystal, mae ein hegwyddor o ran meithrin talent yn cydnabod yr angen i sefydliadau feithrin sgiliau a datblygu cenedlaethau'r dyfodol.</w:t>
            </w:r>
          </w:p>
          <w:p w14:paraId="63011444" w14:textId="77777777" w:rsidR="002A1204" w:rsidRPr="002A1204" w:rsidRDefault="002A1204" w:rsidP="00F64C92">
            <w:pPr>
              <w:pStyle w:val="TableParagraph"/>
            </w:pPr>
            <w:r w:rsidRPr="002A1204">
              <w:t>Mae ein hegwyddor sy'n ymwneud â chyfiawnder hinsawdd yn ymrwymo i ddatgarboneiddio ein hymarfer i sicrhau sector celfyddydol sy'n garbon niwtral erbyn 2030 a sero net erbyn 2050.</w:t>
            </w:r>
          </w:p>
          <w:p w14:paraId="517F7538" w14:textId="561F680C" w:rsidR="00E95E8F" w:rsidRPr="00E95E8F" w:rsidRDefault="002A1204" w:rsidP="00F64C92">
            <w:pPr>
              <w:pStyle w:val="TableParagraph"/>
            </w:pPr>
            <w:r w:rsidRPr="002A1204">
              <w:t>Mae ein penderfyniadau’n adlewyrchu pob un o'r uchod.</w:t>
            </w:r>
          </w:p>
        </w:tc>
        <w:tc>
          <w:tcPr>
            <w:tcW w:w="2126" w:type="dxa"/>
          </w:tcPr>
          <w:p w14:paraId="21C0D01E" w14:textId="77777777" w:rsidR="00E95E8F" w:rsidRPr="00E95E8F" w:rsidRDefault="00E95E8F" w:rsidP="00F64C92">
            <w:pPr>
              <w:pStyle w:val="TableParagraph"/>
            </w:pPr>
            <w:r w:rsidRPr="00E95E8F">
              <w:lastRenderedPageBreak/>
              <w:t xml:space="preserve">Gweler Cymunedau </w:t>
            </w:r>
            <w:proofErr w:type="spellStart"/>
            <w:r w:rsidRPr="00E95E8F">
              <w:t>Cydlynus</w:t>
            </w:r>
            <w:proofErr w:type="spellEnd"/>
            <w:r w:rsidRPr="00E95E8F">
              <w:t xml:space="preserve"> uchod</w:t>
            </w:r>
          </w:p>
          <w:p w14:paraId="7CFCE284" w14:textId="77777777" w:rsidR="00E95E8F" w:rsidRPr="00E95E8F" w:rsidRDefault="00E95E8F" w:rsidP="00F64C92">
            <w:pPr>
              <w:pStyle w:val="TableParagraph"/>
            </w:pPr>
          </w:p>
        </w:tc>
        <w:tc>
          <w:tcPr>
            <w:tcW w:w="3009" w:type="dxa"/>
          </w:tcPr>
          <w:p w14:paraId="73F1C567" w14:textId="6F8536E0" w:rsidR="00220C60" w:rsidRDefault="0097648D" w:rsidP="00C31C82">
            <w:pPr>
              <w:pStyle w:val="TableParagraph"/>
            </w:pPr>
            <w:r w:rsidRPr="0097648D">
              <w:t>Mae ein penderfyniadau ariannu yn dangos ein hymrwymiad i Gymru lewyrchus a byddwn yn hyrwyddo'r effaith gadarnhaol yn ein cyfathrebu a'n monitro yn y dyfodol.</w:t>
            </w:r>
          </w:p>
          <w:p w14:paraId="71D30F11" w14:textId="77777777" w:rsidR="00220C60" w:rsidRPr="00220C60" w:rsidRDefault="00220C60" w:rsidP="00F64C92">
            <w:pPr>
              <w:pStyle w:val="TableParagraph"/>
            </w:pPr>
            <w:r w:rsidRPr="00220C60">
              <w:t xml:space="preserve">Mae ein hegwyddor sy'n ymwneud â meithrin talent yn cydnabod pwysigrwydd meithrin sgiliau a datblygu potensial cenedlaethau'r dyfodol. </w:t>
            </w:r>
          </w:p>
          <w:p w14:paraId="2DAAF75B" w14:textId="1E6A53F9" w:rsidR="00220C60" w:rsidRDefault="00220C60" w:rsidP="00F64C92">
            <w:pPr>
              <w:pStyle w:val="TableParagraph"/>
            </w:pPr>
            <w:r w:rsidRPr="00220C60">
              <w:t xml:space="preserve">Mae ein hegwyddor sy'n ymwneud â chyfiawnder hinsawdd yn ymrwymo i </w:t>
            </w:r>
            <w:r w:rsidRPr="00220C60">
              <w:lastRenderedPageBreak/>
              <w:t>ddatgarboneiddio ein hymarfer i sicrhau sector celfyddydol sy'n garbon niwtral erbyn 2030 a sero net erbyn 2050.</w:t>
            </w:r>
          </w:p>
          <w:p w14:paraId="52702A6D" w14:textId="395F1B40" w:rsidR="00E95E8F" w:rsidRPr="00E95E8F" w:rsidRDefault="00E95E8F" w:rsidP="00F64C92">
            <w:pPr>
              <w:pStyle w:val="TableParagraph"/>
            </w:pPr>
          </w:p>
        </w:tc>
      </w:tr>
    </w:tbl>
    <w:p w14:paraId="0BFC2F0A" w14:textId="77777777" w:rsidR="00E95E8F" w:rsidRDefault="00E95E8F" w:rsidP="00463B4B">
      <w:pPr>
        <w:spacing w:before="0" w:after="160" w:line="259" w:lineRule="auto"/>
        <w:rPr>
          <w:szCs w:val="48"/>
          <w:lang w:val="cy-GB" w:eastAsia="en-GB"/>
        </w:rPr>
        <w:sectPr w:rsidR="00E95E8F" w:rsidSect="00FB3912">
          <w:type w:val="continuous"/>
          <w:pgSz w:w="16838" w:h="11906" w:orient="landscape"/>
          <w:pgMar w:top="568" w:right="1440" w:bottom="426" w:left="1560" w:header="708" w:footer="708" w:gutter="0"/>
          <w:cols w:space="708"/>
          <w:docGrid w:linePitch="490"/>
        </w:sectPr>
      </w:pPr>
    </w:p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3"/>
        <w:gridCol w:w="1701"/>
        <w:gridCol w:w="1418"/>
        <w:gridCol w:w="992"/>
        <w:gridCol w:w="3543"/>
        <w:gridCol w:w="1985"/>
        <w:gridCol w:w="3543"/>
      </w:tblGrid>
      <w:tr w:rsidR="000212E8" w:rsidRPr="00121A06" w14:paraId="60BCEE14" w14:textId="77777777" w:rsidTr="0093260D">
        <w:trPr>
          <w:trHeight w:val="1054"/>
        </w:trPr>
        <w:tc>
          <w:tcPr>
            <w:tcW w:w="2553" w:type="dxa"/>
            <w:shd w:val="clear" w:color="auto" w:fill="BEBEBE"/>
          </w:tcPr>
          <w:p w14:paraId="00CFEB6D" w14:textId="77777777" w:rsidR="000212E8" w:rsidRPr="00121A06" w:rsidRDefault="000212E8" w:rsidP="00F64C92">
            <w:pPr>
              <w:pStyle w:val="TableParagrap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BEBEBE"/>
          </w:tcPr>
          <w:p w14:paraId="438755B7" w14:textId="77777777" w:rsidR="000212E8" w:rsidRPr="00121A06" w:rsidRDefault="000212E8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  <w:w w:val="99"/>
              </w:rPr>
              <w:t>+</w:t>
            </w:r>
          </w:p>
          <w:p w14:paraId="39F03243" w14:textId="77777777" w:rsidR="000212E8" w:rsidRPr="00121A06" w:rsidRDefault="000212E8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Effaith gadarnhaol</w:t>
            </w:r>
          </w:p>
        </w:tc>
        <w:tc>
          <w:tcPr>
            <w:tcW w:w="1418" w:type="dxa"/>
            <w:shd w:val="clear" w:color="auto" w:fill="BEBEBE"/>
          </w:tcPr>
          <w:p w14:paraId="4EC4FF0B" w14:textId="77777777" w:rsidR="000212E8" w:rsidRPr="00121A06" w:rsidRDefault="000212E8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  <w:w w:val="99"/>
              </w:rPr>
              <w:t>-</w:t>
            </w:r>
          </w:p>
          <w:p w14:paraId="76792681" w14:textId="77777777" w:rsidR="000212E8" w:rsidRPr="00121A06" w:rsidRDefault="000212E8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Effaith negyddol</w:t>
            </w:r>
          </w:p>
        </w:tc>
        <w:tc>
          <w:tcPr>
            <w:tcW w:w="992" w:type="dxa"/>
            <w:shd w:val="clear" w:color="auto" w:fill="BEBEBE"/>
          </w:tcPr>
          <w:p w14:paraId="20C71714" w14:textId="77777777" w:rsidR="000212E8" w:rsidRPr="00121A06" w:rsidRDefault="000212E8" w:rsidP="00F64C92">
            <w:pPr>
              <w:pStyle w:val="TableParagraph"/>
              <w:rPr>
                <w:b/>
                <w:bCs/>
              </w:rPr>
            </w:pPr>
          </w:p>
          <w:p w14:paraId="10CD299E" w14:textId="77777777" w:rsidR="000212E8" w:rsidRPr="00121A06" w:rsidRDefault="000212E8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Dim effaith</w:t>
            </w:r>
          </w:p>
        </w:tc>
        <w:tc>
          <w:tcPr>
            <w:tcW w:w="3543" w:type="dxa"/>
            <w:shd w:val="clear" w:color="auto" w:fill="BEBEBE"/>
          </w:tcPr>
          <w:p w14:paraId="29C25396" w14:textId="77777777" w:rsidR="000212E8" w:rsidRPr="00121A06" w:rsidRDefault="000212E8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effeithir y categori hwn a beth yw’r dystiolaeth am hyn?</w:t>
            </w:r>
          </w:p>
        </w:tc>
        <w:tc>
          <w:tcPr>
            <w:tcW w:w="1985" w:type="dxa"/>
            <w:shd w:val="clear" w:color="auto" w:fill="BEBEBE"/>
          </w:tcPr>
          <w:p w14:paraId="1F0D7C62" w14:textId="77777777" w:rsidR="000212E8" w:rsidRPr="00121A06" w:rsidRDefault="000212E8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allech chi gyfyngu ar yr effaith negyddol?</w:t>
            </w:r>
          </w:p>
        </w:tc>
        <w:tc>
          <w:tcPr>
            <w:tcW w:w="3543" w:type="dxa"/>
            <w:shd w:val="clear" w:color="auto" w:fill="BEBEBE"/>
          </w:tcPr>
          <w:p w14:paraId="63697BBD" w14:textId="77777777" w:rsidR="000212E8" w:rsidRPr="00121A06" w:rsidRDefault="000212E8" w:rsidP="00F64C92">
            <w:pPr>
              <w:pStyle w:val="TableParagraph"/>
              <w:rPr>
                <w:b/>
                <w:bCs/>
              </w:rPr>
            </w:pPr>
            <w:r w:rsidRPr="00121A06">
              <w:rPr>
                <w:b/>
                <w:bCs/>
              </w:rPr>
              <w:t>Sut allwch chi hybu effaith gadarnhaol?</w:t>
            </w:r>
          </w:p>
        </w:tc>
      </w:tr>
      <w:tr w:rsidR="000212E8" w:rsidRPr="000212E8" w14:paraId="465E01F8" w14:textId="77777777" w:rsidTr="0093260D">
        <w:trPr>
          <w:trHeight w:val="4143"/>
        </w:trPr>
        <w:tc>
          <w:tcPr>
            <w:tcW w:w="2553" w:type="dxa"/>
          </w:tcPr>
          <w:p w14:paraId="4B066F19" w14:textId="57670FFC" w:rsidR="000212E8" w:rsidRPr="00622535" w:rsidRDefault="000212E8" w:rsidP="00F64C92">
            <w:pPr>
              <w:pStyle w:val="TableParagraph"/>
              <w:rPr>
                <w:b/>
                <w:bCs/>
              </w:rPr>
            </w:pPr>
            <w:r w:rsidRPr="00622535">
              <w:rPr>
                <w:b/>
                <w:bCs/>
              </w:rPr>
              <w:t xml:space="preserve">Cymru </w:t>
            </w:r>
            <w:r w:rsidR="00822237" w:rsidRPr="00622535">
              <w:rPr>
                <w:b/>
                <w:bCs/>
              </w:rPr>
              <w:t>Wydn</w:t>
            </w:r>
          </w:p>
          <w:p w14:paraId="50E0F942" w14:textId="77777777" w:rsidR="000212E8" w:rsidRPr="000212E8" w:rsidRDefault="000212E8" w:rsidP="00F64C92">
            <w:pPr>
              <w:pStyle w:val="TableParagraph"/>
            </w:pPr>
            <w:r w:rsidRPr="000212E8">
              <w:t xml:space="preserve">“Cenedl sy’n cynnal ac yn gwella amgylchedd naturiol bioamrywiol gydag ecosystemau iach gweithredol sy’n cynnal </w:t>
            </w:r>
            <w:proofErr w:type="spellStart"/>
            <w:r w:rsidRPr="000212E8">
              <w:t>cydnerthedd</w:t>
            </w:r>
            <w:proofErr w:type="spellEnd"/>
            <w:r w:rsidRPr="000212E8">
              <w:t xml:space="preserve"> cymdeithasol, economaidd ac ecolegol ynghyd â’r gallu i addasu i newid.” </w:t>
            </w:r>
          </w:p>
        </w:tc>
        <w:tc>
          <w:tcPr>
            <w:tcW w:w="1701" w:type="dxa"/>
          </w:tcPr>
          <w:p w14:paraId="61C73762" w14:textId="77777777" w:rsidR="000212E8" w:rsidRPr="000212E8" w:rsidRDefault="000212E8" w:rsidP="00F64C92">
            <w:pPr>
              <w:pStyle w:val="TableParagraph"/>
            </w:pPr>
          </w:p>
        </w:tc>
        <w:tc>
          <w:tcPr>
            <w:tcW w:w="1418" w:type="dxa"/>
          </w:tcPr>
          <w:p w14:paraId="32A4A5B6" w14:textId="77777777" w:rsidR="000212E8" w:rsidRPr="000212E8" w:rsidRDefault="000212E8" w:rsidP="00F64C92">
            <w:pPr>
              <w:pStyle w:val="TableParagraph"/>
            </w:pPr>
          </w:p>
        </w:tc>
        <w:tc>
          <w:tcPr>
            <w:tcW w:w="992" w:type="dxa"/>
          </w:tcPr>
          <w:p w14:paraId="7175FB4D" w14:textId="77777777" w:rsidR="000212E8" w:rsidRPr="000212E8" w:rsidRDefault="000212E8" w:rsidP="00F64C92">
            <w:pPr>
              <w:pStyle w:val="TableParagraph"/>
            </w:pPr>
          </w:p>
        </w:tc>
        <w:tc>
          <w:tcPr>
            <w:tcW w:w="3543" w:type="dxa"/>
          </w:tcPr>
          <w:p w14:paraId="56369E0D" w14:textId="7566822F" w:rsidR="000212E8" w:rsidRPr="000212E8" w:rsidRDefault="006E5CE1" w:rsidP="00F64C92">
            <w:pPr>
              <w:pStyle w:val="TableParagraph"/>
            </w:pPr>
            <w:r w:rsidRPr="006E5CE1">
              <w:t>Mae ein hegwyddor sy'n ymwneud â chyfiawnder hinsawdd yn ymrwymo i gymryd perchnogaeth ar yr argyfyngau hinsawdd a natur gan gynnwys mynd i'r afael â cholli bioamrywiaeth a galluogi artistiaid i wireddu potensial y celfyddydau i effeithio ar newid yng Nghymru a'r byd drwy werthoedd empathi, undod ac iachâd.</w:t>
            </w:r>
            <w:r w:rsidR="000212E8" w:rsidRPr="000212E8">
              <w:t>.</w:t>
            </w:r>
          </w:p>
        </w:tc>
        <w:tc>
          <w:tcPr>
            <w:tcW w:w="1985" w:type="dxa"/>
          </w:tcPr>
          <w:p w14:paraId="085A33EA" w14:textId="77777777" w:rsidR="000212E8" w:rsidRPr="000212E8" w:rsidRDefault="000212E8" w:rsidP="00F64C92">
            <w:pPr>
              <w:pStyle w:val="TableParagraph"/>
            </w:pPr>
          </w:p>
        </w:tc>
        <w:tc>
          <w:tcPr>
            <w:tcW w:w="3543" w:type="dxa"/>
          </w:tcPr>
          <w:p w14:paraId="07864DA9" w14:textId="12DE490B" w:rsidR="000212E8" w:rsidRPr="000212E8" w:rsidRDefault="00E01FFD" w:rsidP="00F64C92">
            <w:pPr>
              <w:pStyle w:val="TableParagraph"/>
            </w:pPr>
            <w:r w:rsidRPr="00E01FFD">
              <w:t>Mae ein hegwyddor sy'n ymwneud â chyfiawnder hinsawdd yn ymrwymo i gymryd perchnogaeth ar yr argyfyngau hinsawdd a natur gan gynnwys mynd i'r afael â cholli bioamrywiaeth a galluogi artistiaid i wireddu potensial y celfyddydau i effeithio ar newid yng Nghymru a'r byd drwy werthoedd empathi, undod ac iachâd</w:t>
            </w:r>
            <w:r w:rsidR="000212E8" w:rsidRPr="000212E8">
              <w:t>.</w:t>
            </w:r>
          </w:p>
        </w:tc>
      </w:tr>
    </w:tbl>
    <w:p w14:paraId="70399AF5" w14:textId="77777777" w:rsidR="000212E8" w:rsidRDefault="000212E8" w:rsidP="00463B4B">
      <w:pPr>
        <w:spacing w:before="0" w:after="160" w:line="259" w:lineRule="auto"/>
        <w:rPr>
          <w:szCs w:val="48"/>
          <w:lang w:val="cy-GB" w:eastAsia="en-GB"/>
        </w:rPr>
        <w:sectPr w:rsidR="000212E8" w:rsidSect="00E95E8F">
          <w:pgSz w:w="16838" w:h="11906" w:orient="landscape"/>
          <w:pgMar w:top="568" w:right="1440" w:bottom="426" w:left="1560" w:header="708" w:footer="708" w:gutter="0"/>
          <w:cols w:space="708"/>
          <w:docGrid w:linePitch="490"/>
        </w:sectPr>
      </w:pPr>
    </w:p>
    <w:p w14:paraId="61A1E7D8" w14:textId="77777777" w:rsidR="00240E1C" w:rsidRPr="00334555" w:rsidRDefault="00240E1C" w:rsidP="0099570E">
      <w:pPr>
        <w:pStyle w:val="Heading2"/>
      </w:pPr>
      <w:r w:rsidRPr="00334555">
        <w:lastRenderedPageBreak/>
        <w:t>Atodiad 2</w:t>
      </w:r>
    </w:p>
    <w:p w14:paraId="17867B3B" w14:textId="77777777" w:rsidR="00E46EF7" w:rsidRPr="00335821" w:rsidRDefault="00E46EF7" w:rsidP="00E46EF7">
      <w:pPr>
        <w:pStyle w:val="Heading2"/>
        <w:spacing w:before="257" w:line="276" w:lineRule="auto"/>
      </w:pPr>
      <w:r w:rsidRPr="00335821">
        <w:t xml:space="preserve">Camau a nodwyd drwy'r asesiad </w:t>
      </w:r>
    </w:p>
    <w:p w14:paraId="3C597E86" w14:textId="3128ADE8" w:rsidR="00240E1C" w:rsidRPr="00334555" w:rsidRDefault="008D79C8" w:rsidP="0099570E">
      <w:pPr>
        <w:pStyle w:val="Largeprintbodycopy"/>
        <w:rPr>
          <w:lang w:val="cy-GB"/>
        </w:rPr>
      </w:pPr>
      <w:r w:rsidRPr="008D79C8">
        <w:rPr>
          <w:lang w:val="cy-GB"/>
        </w:rPr>
        <w:t>Pan fyddwch yn creu gweithred, rhaid ichi sicrhau y gellir ei gyflawni. Mae angen ichi drafod y camau gweithredu gyda'r swyddog a fydd yn arwain ar ei gyflawni (os nad chi sy’n ei wneud). Sicrhewch eich bod yn cytuno ar yr amserlen, yn ogystal â sut y bydd yn cael adnoddau i gyflwyno a monitro’r camau. Rhaid gwneud hyn cyn cymeradwyo’r asesiad a'r cynnig cysylltiedig</w:t>
      </w:r>
      <w:r w:rsidR="00240E1C" w:rsidRPr="00334555">
        <w:rPr>
          <w:lang w:val="cy-GB"/>
        </w:rPr>
        <w:t>.</w:t>
      </w:r>
    </w:p>
    <w:p w14:paraId="3C0925E8" w14:textId="702AEF78" w:rsidR="00240E1C" w:rsidRDefault="00240E1C">
      <w:pPr>
        <w:spacing w:before="0" w:after="160" w:line="259" w:lineRule="auto"/>
        <w:rPr>
          <w:szCs w:val="48"/>
          <w:lang w:val="cy-GB" w:eastAsia="en-GB"/>
        </w:rPr>
      </w:pPr>
      <w:r>
        <w:rPr>
          <w:szCs w:val="48"/>
          <w:lang w:val="cy-GB" w:eastAsia="en-GB"/>
        </w:rPr>
        <w:br w:type="page"/>
      </w:r>
    </w:p>
    <w:tbl>
      <w:tblPr>
        <w:tblStyle w:val="TableGrid"/>
        <w:tblW w:w="15574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2411"/>
        <w:gridCol w:w="4678"/>
        <w:gridCol w:w="1842"/>
        <w:gridCol w:w="1842"/>
        <w:gridCol w:w="2127"/>
        <w:gridCol w:w="2674"/>
      </w:tblGrid>
      <w:tr w:rsidR="00447774" w:rsidRPr="00447774" w14:paraId="0881D3C7" w14:textId="77777777" w:rsidTr="0050712D">
        <w:trPr>
          <w:trHeight w:val="1408"/>
          <w:tblHeader/>
        </w:trPr>
        <w:tc>
          <w:tcPr>
            <w:tcW w:w="2411" w:type="dxa"/>
            <w:shd w:val="clear" w:color="auto" w:fill="D9D9D9" w:themeFill="background1" w:themeFillShade="D9"/>
          </w:tcPr>
          <w:p w14:paraId="3C891F17" w14:textId="77777777" w:rsidR="00447774" w:rsidRPr="00447774" w:rsidRDefault="00447774" w:rsidP="00F64C92">
            <w:pPr>
              <w:pStyle w:val="TableParagraph"/>
            </w:pPr>
            <w:r w:rsidRPr="00447774">
              <w:lastRenderedPageBreak/>
              <w:t>Pwnc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37A7B1C" w14:textId="77777777" w:rsidR="00447774" w:rsidRPr="00447774" w:rsidRDefault="00447774" w:rsidP="00F64C92">
            <w:pPr>
              <w:pStyle w:val="TableParagraph"/>
            </w:pPr>
            <w:r w:rsidRPr="00447774">
              <w:t>Gweithred / Tasg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CD1E57F" w14:textId="77777777" w:rsidR="00447774" w:rsidRPr="00447774" w:rsidRDefault="00447774" w:rsidP="00F64C92">
            <w:pPr>
              <w:pStyle w:val="TableParagraph"/>
            </w:pPr>
            <w:r w:rsidRPr="00447774">
              <w:t>Prif gyfrifoldeb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B5E0A95" w14:textId="77777777" w:rsidR="00447774" w:rsidRPr="00447774" w:rsidRDefault="00447774" w:rsidP="00F64C92">
            <w:pPr>
              <w:pStyle w:val="TableParagraph"/>
            </w:pPr>
            <w:r w:rsidRPr="00447774">
              <w:t>Amserlen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1C8E0FA" w14:textId="77777777" w:rsidR="00447774" w:rsidRPr="00447774" w:rsidRDefault="00447774" w:rsidP="00F64C92">
            <w:pPr>
              <w:pStyle w:val="TableParagraph"/>
            </w:pPr>
            <w:r w:rsidRPr="00447774">
              <w:t xml:space="preserve">Oblygiadau Adnoddau </w:t>
            </w:r>
          </w:p>
        </w:tc>
        <w:tc>
          <w:tcPr>
            <w:tcW w:w="2674" w:type="dxa"/>
            <w:shd w:val="clear" w:color="auto" w:fill="D9D9D9" w:themeFill="background1" w:themeFillShade="D9"/>
          </w:tcPr>
          <w:p w14:paraId="526BB168" w14:textId="77777777" w:rsidR="00447774" w:rsidRPr="00447774" w:rsidRDefault="00447774" w:rsidP="00F64C92">
            <w:pPr>
              <w:pStyle w:val="TableParagraph"/>
            </w:pPr>
            <w:r w:rsidRPr="00447774">
              <w:t>Sylwadau</w:t>
            </w:r>
          </w:p>
        </w:tc>
      </w:tr>
      <w:tr w:rsidR="00447774" w:rsidRPr="00447774" w14:paraId="0E665DCC" w14:textId="77777777" w:rsidTr="00231DB0">
        <w:trPr>
          <w:trHeight w:val="846"/>
        </w:trPr>
        <w:tc>
          <w:tcPr>
            <w:tcW w:w="2411" w:type="dxa"/>
          </w:tcPr>
          <w:p w14:paraId="77A62978" w14:textId="77777777" w:rsidR="00447774" w:rsidRPr="0050712D" w:rsidRDefault="00447774" w:rsidP="00F64C92">
            <w:pPr>
              <w:pStyle w:val="TableParagraph"/>
              <w:rPr>
                <w:b/>
                <w:bCs/>
              </w:rPr>
            </w:pPr>
            <w:r w:rsidRPr="0050712D">
              <w:rPr>
                <w:b/>
                <w:bCs/>
              </w:rPr>
              <w:t>Oed</w:t>
            </w:r>
          </w:p>
          <w:p w14:paraId="59C38ABB" w14:textId="77777777" w:rsidR="00F81CD3" w:rsidRPr="00F81CD3" w:rsidRDefault="00F81CD3" w:rsidP="00F64C92">
            <w:pPr>
              <w:pStyle w:val="TableParagraph"/>
            </w:pPr>
            <w:r w:rsidRPr="00F81CD3">
              <w:t xml:space="preserve">Gwella a chynyddu cyfleoedd i bobl hŷn a phobl ifanc ymgysylltu â'r celfyddydau. </w:t>
            </w:r>
          </w:p>
          <w:p w14:paraId="3C91D8EE" w14:textId="59B1A1A4" w:rsidR="00447774" w:rsidRPr="00447774" w:rsidRDefault="00F81CD3" w:rsidP="00F64C92">
            <w:pPr>
              <w:pStyle w:val="TableParagraph"/>
              <w:rPr>
                <w:b/>
              </w:rPr>
            </w:pPr>
            <w:r w:rsidRPr="00F81CD3">
              <w:t>Sicrhau bod lleisiau pobl ifanc yn llywio'r broses o wneud penderfyniadau ar bob lefel yn y celfyddydau.</w:t>
            </w:r>
          </w:p>
        </w:tc>
        <w:tc>
          <w:tcPr>
            <w:tcW w:w="4678" w:type="dxa"/>
          </w:tcPr>
          <w:p w14:paraId="615F4670" w14:textId="77777777" w:rsidR="007D7C8E" w:rsidRPr="007D7C8E" w:rsidRDefault="007D7C8E" w:rsidP="00F64C92">
            <w:pPr>
              <w:pStyle w:val="TableParagraph"/>
            </w:pPr>
            <w:r w:rsidRPr="007D7C8E">
              <w:t>Byddwn yn parhau i weithio gyda sefydliadau partner i gefnogi a hyrwyddo cyfleoedd i bobl hŷn ymgysylltu â'r celfyddydau.</w:t>
            </w:r>
          </w:p>
          <w:p w14:paraId="6474A2C6" w14:textId="77777777" w:rsidR="007D7C8E" w:rsidRPr="007D7C8E" w:rsidRDefault="007D7C8E" w:rsidP="00F64C92">
            <w:pPr>
              <w:pStyle w:val="TableParagraph"/>
            </w:pPr>
            <w:r w:rsidRPr="007D7C8E">
              <w:t>Byddwn yn datblygu cynlluniau ariannu sydd â’r nod o wella ymgysylltiad i bobl ifanc, yn enwedig y rhai sy'n profi tlodi neu sydd mewn perygl.</w:t>
            </w:r>
          </w:p>
          <w:p w14:paraId="423BF183" w14:textId="68CCA035" w:rsidR="00447774" w:rsidRPr="00447774" w:rsidRDefault="007D7C8E" w:rsidP="00F64C92">
            <w:pPr>
              <w:pStyle w:val="TableParagraph"/>
            </w:pPr>
            <w:r w:rsidRPr="007D7C8E">
              <w:t>Bydd ein cytundebau ariannu a'n prosesau monitro’n nodi disgwyliadau a gofynion clir o ran ehangu ymgysylltiad a chydraddoldeb</w:t>
            </w:r>
            <w:r w:rsidR="00447774" w:rsidRPr="00447774">
              <w:t>.</w:t>
            </w:r>
          </w:p>
          <w:p w14:paraId="10ACFA45" w14:textId="77777777" w:rsidR="00447774" w:rsidRPr="00447774" w:rsidRDefault="00447774" w:rsidP="00F64C92">
            <w:pPr>
              <w:pStyle w:val="TableParagraph"/>
            </w:pPr>
          </w:p>
        </w:tc>
        <w:tc>
          <w:tcPr>
            <w:tcW w:w="1842" w:type="dxa"/>
          </w:tcPr>
          <w:p w14:paraId="5709EE13" w14:textId="761A06B8" w:rsidR="00447774" w:rsidRPr="00447774" w:rsidRDefault="00447774" w:rsidP="00F64C92">
            <w:pPr>
              <w:pStyle w:val="TableParagraph"/>
            </w:pPr>
            <w:r w:rsidRPr="00447774">
              <w:t xml:space="preserve">Uwch Dîm Arwain </w:t>
            </w:r>
          </w:p>
        </w:tc>
        <w:tc>
          <w:tcPr>
            <w:tcW w:w="1842" w:type="dxa"/>
          </w:tcPr>
          <w:p w14:paraId="03771F6E" w14:textId="3C16D2FB" w:rsidR="00447774" w:rsidRPr="00447774" w:rsidRDefault="00447774" w:rsidP="00F64C92">
            <w:pPr>
              <w:pStyle w:val="TableParagraph"/>
            </w:pPr>
          </w:p>
        </w:tc>
        <w:tc>
          <w:tcPr>
            <w:tcW w:w="2127" w:type="dxa"/>
          </w:tcPr>
          <w:p w14:paraId="0BFD71C4" w14:textId="74D7937E" w:rsidR="00447774" w:rsidRPr="00447774" w:rsidRDefault="00E36D63" w:rsidP="00F64C92">
            <w:pPr>
              <w:pStyle w:val="TableParagraph"/>
              <w:rPr>
                <w:b/>
              </w:rPr>
            </w:pPr>
            <w:r w:rsidRPr="00E36D63">
              <w:t>Argaeledd arian i fynd i'r afael â chamau/ ymyriadau allweddol</w:t>
            </w:r>
          </w:p>
        </w:tc>
        <w:tc>
          <w:tcPr>
            <w:tcW w:w="2674" w:type="dxa"/>
          </w:tcPr>
          <w:p w14:paraId="15022587" w14:textId="0453E60E" w:rsidR="00447774" w:rsidRPr="00447774" w:rsidRDefault="001C68D9" w:rsidP="00F64C92">
            <w:pPr>
              <w:pStyle w:val="TableParagraph"/>
              <w:rPr>
                <w:b/>
              </w:rPr>
            </w:pPr>
            <w:r w:rsidRPr="001C68D9">
              <w:t>Gweithgarwch a gefnogir gan gynllun prosiect manwl gydag adnoddau penodol a chraffu rheolaidd.</w:t>
            </w:r>
          </w:p>
        </w:tc>
      </w:tr>
    </w:tbl>
    <w:p w14:paraId="6BF84DB7" w14:textId="77777777" w:rsidR="00895876" w:rsidRDefault="00895876" w:rsidP="00F64C92">
      <w:pPr>
        <w:pStyle w:val="TableParagraph"/>
        <w:rPr>
          <w:b/>
          <w:bCs/>
        </w:rPr>
        <w:sectPr w:rsidR="00895876" w:rsidSect="00895876">
          <w:pgSz w:w="16838" w:h="11906" w:orient="landscape"/>
          <w:pgMar w:top="993" w:right="1440" w:bottom="284" w:left="1560" w:header="708" w:footer="708" w:gutter="0"/>
          <w:cols w:space="708"/>
          <w:docGrid w:linePitch="490"/>
        </w:sectPr>
      </w:pPr>
    </w:p>
    <w:tbl>
      <w:tblPr>
        <w:tblStyle w:val="TableGrid"/>
        <w:tblW w:w="15574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2411"/>
        <w:gridCol w:w="4678"/>
        <w:gridCol w:w="1842"/>
        <w:gridCol w:w="1842"/>
        <w:gridCol w:w="2127"/>
        <w:gridCol w:w="2674"/>
      </w:tblGrid>
      <w:tr w:rsidR="00447774" w:rsidRPr="00447774" w14:paraId="2D3135E9" w14:textId="77777777" w:rsidTr="00231DB0">
        <w:trPr>
          <w:trHeight w:val="9641"/>
        </w:trPr>
        <w:tc>
          <w:tcPr>
            <w:tcW w:w="2411" w:type="dxa"/>
          </w:tcPr>
          <w:p w14:paraId="082925F7" w14:textId="12040685" w:rsidR="00447774" w:rsidRPr="00B470EC" w:rsidRDefault="005C0379" w:rsidP="00F64C92">
            <w:pPr>
              <w:pStyle w:val="TableParagraph"/>
              <w:rPr>
                <w:b/>
                <w:bCs/>
              </w:rPr>
            </w:pPr>
            <w:r w:rsidRPr="00B470EC">
              <w:rPr>
                <w:b/>
                <w:bCs/>
              </w:rPr>
              <w:lastRenderedPageBreak/>
              <w:t>Pobl</w:t>
            </w:r>
            <w:r w:rsidR="00447774" w:rsidRPr="00B470EC">
              <w:rPr>
                <w:b/>
                <w:bCs/>
              </w:rPr>
              <w:t xml:space="preserve"> </w:t>
            </w:r>
            <w:r w:rsidRPr="00B470EC">
              <w:rPr>
                <w:b/>
                <w:bCs/>
              </w:rPr>
              <w:t>F</w:t>
            </w:r>
            <w:r w:rsidR="00447774" w:rsidRPr="00B470EC">
              <w:rPr>
                <w:b/>
                <w:bCs/>
              </w:rPr>
              <w:t>/</w:t>
            </w:r>
            <w:r w:rsidRPr="00B470EC">
              <w:rPr>
                <w:b/>
                <w:bCs/>
              </w:rPr>
              <w:t>f</w:t>
            </w:r>
            <w:r w:rsidR="00447774" w:rsidRPr="00B470EC">
              <w:rPr>
                <w:b/>
                <w:bCs/>
              </w:rPr>
              <w:t>yddar</w:t>
            </w:r>
            <w:r w:rsidRPr="00B470EC">
              <w:rPr>
                <w:b/>
                <w:bCs/>
              </w:rPr>
              <w:t xml:space="preserve"> ac Anabl</w:t>
            </w:r>
          </w:p>
          <w:p w14:paraId="2DA239D1" w14:textId="7496CEAA" w:rsidR="00447774" w:rsidRPr="00447774" w:rsidRDefault="006D0194" w:rsidP="00F64C92">
            <w:pPr>
              <w:pStyle w:val="TableParagraph"/>
            </w:pPr>
            <w:r w:rsidRPr="006D0194">
              <w:t xml:space="preserve">Rydym yn ymwybodol bod rhagor o waith i'w wneud i gynyddu cyfleoedd i artistiaid a phobl fyddar, anabl a </w:t>
            </w:r>
            <w:proofErr w:type="spellStart"/>
            <w:r w:rsidRPr="006D0194">
              <w:t>niwroamrywiol</w:t>
            </w:r>
            <w:proofErr w:type="spellEnd"/>
            <w:r w:rsidRPr="006D0194">
              <w:t xml:space="preserve"> ymgysylltu â'r celfyddydau.</w:t>
            </w:r>
          </w:p>
        </w:tc>
        <w:tc>
          <w:tcPr>
            <w:tcW w:w="4678" w:type="dxa"/>
          </w:tcPr>
          <w:p w14:paraId="0A1658DE" w14:textId="77777777" w:rsidR="00361A08" w:rsidRPr="00361A08" w:rsidRDefault="00361A08" w:rsidP="00F64C92">
            <w:pPr>
              <w:pStyle w:val="TableParagraph"/>
            </w:pPr>
            <w:r w:rsidRPr="00361A08">
              <w:t>Byddwn yn parhau i ariannu cyfleoedd datblygu i artistiaid a chwmnïau drwy ein cynllun, Camau Creadigol.</w:t>
            </w:r>
          </w:p>
          <w:p w14:paraId="6187BCBE" w14:textId="77777777" w:rsidR="00361A08" w:rsidRPr="00361A08" w:rsidRDefault="00361A08" w:rsidP="00F64C92">
            <w:pPr>
              <w:pStyle w:val="TableParagraph"/>
            </w:pPr>
            <w:r w:rsidRPr="00361A08">
              <w:t>Byddwn yn cefnogi cynllun cardiau hygyrchedd Hynt ac yn gweithio gyda Chynghorau Celfyddydol Prydain i’w ddatblygu yn gynllun ledled Prydain.</w:t>
            </w:r>
          </w:p>
          <w:p w14:paraId="2A1A062E" w14:textId="77777777" w:rsidR="00361A08" w:rsidRPr="00361A08" w:rsidRDefault="00361A08" w:rsidP="00F64C92">
            <w:pPr>
              <w:pStyle w:val="TableParagraph"/>
            </w:pPr>
            <w:r w:rsidRPr="00361A08">
              <w:t xml:space="preserve">Byddwn yn gweithredu canfyddiadau'r gwaith comisiwn sy'n edrych ar ddatblygu safon isaf i wasanaeth theatr i bobl anabl wedi'u llywio a'u datblygu gan bobl fyddar ac anabl. </w:t>
            </w:r>
          </w:p>
          <w:p w14:paraId="1DB236A8" w14:textId="77777777" w:rsidR="00361A08" w:rsidRPr="00361A08" w:rsidRDefault="00361A08" w:rsidP="00F64C92">
            <w:pPr>
              <w:pStyle w:val="TableParagraph"/>
            </w:pPr>
            <w:r w:rsidRPr="00361A08">
              <w:t>Byddwn yn parhau i gyflawni camau pellach fel y nodir yn ein Cynllun Gweithredu Ehangu Ymgysylltiad</w:t>
            </w:r>
          </w:p>
          <w:p w14:paraId="4EAA28AE" w14:textId="466B3630" w:rsidR="00447774" w:rsidRPr="00447774" w:rsidRDefault="00361A08" w:rsidP="00F64C92">
            <w:pPr>
              <w:pStyle w:val="TableParagraph"/>
            </w:pPr>
            <w:r w:rsidRPr="00361A08">
              <w:t>Bydd ein cytundebau ariannu a'n prosesau monitro’n nodi disgwyliadau a gofynion clir o ran ehangu ymgysylltiad a chydraddoldeb.</w:t>
            </w:r>
          </w:p>
        </w:tc>
        <w:tc>
          <w:tcPr>
            <w:tcW w:w="1842" w:type="dxa"/>
          </w:tcPr>
          <w:p w14:paraId="70E78515" w14:textId="449BAA59" w:rsidR="00447774" w:rsidRPr="00447774" w:rsidRDefault="00447774" w:rsidP="00F64C92">
            <w:pPr>
              <w:pStyle w:val="TableParagraph"/>
            </w:pPr>
            <w:r w:rsidRPr="00447774">
              <w:t>Uwch dîm arwain</w:t>
            </w:r>
          </w:p>
        </w:tc>
        <w:tc>
          <w:tcPr>
            <w:tcW w:w="1842" w:type="dxa"/>
          </w:tcPr>
          <w:p w14:paraId="41003FDB" w14:textId="77777777" w:rsidR="00901B01" w:rsidRPr="00901B01" w:rsidRDefault="00901B01" w:rsidP="00F64C92">
            <w:pPr>
              <w:pStyle w:val="TableParagraph"/>
            </w:pPr>
            <w:r w:rsidRPr="00901B01">
              <w:t>Parhaus</w:t>
            </w:r>
          </w:p>
          <w:p w14:paraId="7F4CB49C" w14:textId="77777777" w:rsidR="00901B01" w:rsidRPr="00901B01" w:rsidRDefault="00901B01" w:rsidP="00F64C92">
            <w:pPr>
              <w:pStyle w:val="TableParagraph"/>
            </w:pPr>
            <w:r w:rsidRPr="00901B01">
              <w:t>Medi hyd Fawrth 2024</w:t>
            </w:r>
          </w:p>
          <w:p w14:paraId="3DD99616" w14:textId="77777777" w:rsidR="00901B01" w:rsidRPr="00901B01" w:rsidRDefault="00901B01" w:rsidP="00F64C92">
            <w:pPr>
              <w:pStyle w:val="TableParagraph"/>
            </w:pPr>
            <w:r w:rsidRPr="00901B01">
              <w:t>Ar ôl Mawrth 2024</w:t>
            </w:r>
          </w:p>
          <w:p w14:paraId="74E5FF7C" w14:textId="77777777" w:rsidR="00901B01" w:rsidRPr="00901B01" w:rsidRDefault="00901B01" w:rsidP="00F64C92">
            <w:pPr>
              <w:pStyle w:val="TableParagraph"/>
            </w:pPr>
            <w:r w:rsidRPr="00901B01">
              <w:t>2023 – 2025</w:t>
            </w:r>
          </w:p>
          <w:p w14:paraId="218991AF" w14:textId="7BFEA6FF" w:rsidR="00447774" w:rsidRPr="00447774" w:rsidRDefault="00901B01" w:rsidP="00F64C92">
            <w:pPr>
              <w:pStyle w:val="TableParagraph"/>
            </w:pPr>
            <w:r w:rsidRPr="00901B01">
              <w:t>Datblygu dull gweithredu a ddaw i ben erbyn Ionawr 2024</w:t>
            </w:r>
          </w:p>
        </w:tc>
        <w:tc>
          <w:tcPr>
            <w:tcW w:w="2127" w:type="dxa"/>
          </w:tcPr>
          <w:p w14:paraId="35A6B852" w14:textId="32ED4360" w:rsidR="00447774" w:rsidRPr="00447774" w:rsidRDefault="00F52174" w:rsidP="00F64C92">
            <w:pPr>
              <w:pStyle w:val="TableParagraph"/>
            </w:pPr>
            <w:r w:rsidRPr="00F52174">
              <w:t>Argaeledd arian i fynd i'r afael â chamau/ymyriadau allweddol</w:t>
            </w:r>
          </w:p>
        </w:tc>
        <w:tc>
          <w:tcPr>
            <w:tcW w:w="2674" w:type="dxa"/>
          </w:tcPr>
          <w:p w14:paraId="57FA0225" w14:textId="3A021BC2" w:rsidR="00447774" w:rsidRPr="00447774" w:rsidRDefault="008479A7" w:rsidP="00F64C92">
            <w:pPr>
              <w:pStyle w:val="TableParagraph"/>
            </w:pPr>
            <w:r w:rsidRPr="008479A7">
              <w:t>Gweithgarwch a gefnogir gan gynllun prosiect manwl gydag adnoddau penodol a chraffu rheolaidd.</w:t>
            </w:r>
            <w:r w:rsidR="00447774" w:rsidRPr="00447774">
              <w:t>.</w:t>
            </w:r>
          </w:p>
        </w:tc>
      </w:tr>
      <w:tr w:rsidR="00447774" w:rsidRPr="00447774" w14:paraId="74CD4D02" w14:textId="77777777" w:rsidTr="00231DB0">
        <w:trPr>
          <w:trHeight w:val="1151"/>
        </w:trPr>
        <w:tc>
          <w:tcPr>
            <w:tcW w:w="2411" w:type="dxa"/>
          </w:tcPr>
          <w:p w14:paraId="53EDF7C5" w14:textId="77777777" w:rsidR="00447774" w:rsidRPr="00B470EC" w:rsidRDefault="00447774" w:rsidP="00F64C92">
            <w:pPr>
              <w:pStyle w:val="TableParagraph"/>
              <w:rPr>
                <w:b/>
                <w:bCs/>
              </w:rPr>
            </w:pPr>
            <w:r w:rsidRPr="00B470EC">
              <w:rPr>
                <w:b/>
                <w:bCs/>
              </w:rPr>
              <w:lastRenderedPageBreak/>
              <w:t>Hil</w:t>
            </w:r>
          </w:p>
          <w:p w14:paraId="6B472F62" w14:textId="7F59BC72" w:rsidR="00447774" w:rsidRPr="00447774" w:rsidRDefault="001909FB" w:rsidP="00F64C92">
            <w:pPr>
              <w:pStyle w:val="TableParagraph"/>
            </w:pPr>
            <w:r w:rsidRPr="001909FB">
              <w:t>Rydym yn ymwybodol bod rhagor o waith i'w wneud i gynyddu cyfleoedd i artistiaid a phobl o gefndiroedd diwylliannol ac ethnig amrywiol i ymgysylltu â'r celfyddydau.</w:t>
            </w:r>
          </w:p>
        </w:tc>
        <w:tc>
          <w:tcPr>
            <w:tcW w:w="4678" w:type="dxa"/>
          </w:tcPr>
          <w:p w14:paraId="24F1B53E" w14:textId="5C97AFB4" w:rsidR="00447774" w:rsidRPr="00447774" w:rsidRDefault="001E6353" w:rsidP="00F64C92">
            <w:pPr>
              <w:pStyle w:val="TableParagraph"/>
              <w:rPr>
                <w:rStyle w:val="Hyperlink"/>
              </w:rPr>
            </w:pPr>
            <w:r w:rsidRPr="001E6353">
              <w:t xml:space="preserve">Mae gwella cyfleoedd a chynrychiolaeth yn y celfyddydau ar gyfer pobl amrywiol yn ddiwylliannol ac yn ethnig yn faes ffocws allweddol inni fel yr amlinellir yn ein </w:t>
            </w:r>
            <w:hyperlink r:id="rId9" w:history="1">
              <w:r w:rsidR="00447774" w:rsidRPr="00447774">
                <w:rPr>
                  <w:rStyle w:val="Hyperlink"/>
                </w:rPr>
                <w:t>Cynllun Gweithredu Ehangu Ymgysylltiad</w:t>
              </w:r>
            </w:hyperlink>
            <w:r w:rsidR="00447774" w:rsidRPr="00447774">
              <w:t>.</w:t>
            </w:r>
          </w:p>
          <w:p w14:paraId="515A3FE3" w14:textId="77777777" w:rsidR="0028069F" w:rsidRPr="0028069F" w:rsidRDefault="0028069F" w:rsidP="00F64C92">
            <w:pPr>
              <w:pStyle w:val="TableParagraph"/>
            </w:pPr>
            <w:r w:rsidRPr="0028069F">
              <w:t>Byddwn yn parhau i ariannu cyfleoedd datblygu i artistiaid a chwmnïau drwy ein cynllun, Camau Creadigol.</w:t>
            </w:r>
          </w:p>
          <w:p w14:paraId="2E7918B5" w14:textId="6A229F2E" w:rsidR="00447774" w:rsidRPr="00447774" w:rsidRDefault="0028069F" w:rsidP="00F64C92">
            <w:pPr>
              <w:pStyle w:val="TableParagraph"/>
            </w:pPr>
            <w:r w:rsidRPr="0028069F">
              <w:t>Bydd ein cytundebau ariannu a'n prosesau monitro’n nodi disgwyliadau a gofynion clir o ran ehangu ymgysylltiad a chydraddoldeb.</w:t>
            </w:r>
          </w:p>
        </w:tc>
        <w:tc>
          <w:tcPr>
            <w:tcW w:w="1842" w:type="dxa"/>
          </w:tcPr>
          <w:p w14:paraId="76B5957E" w14:textId="6FC3FE4D" w:rsidR="00447774" w:rsidRPr="00447774" w:rsidRDefault="00447774" w:rsidP="00F64C92">
            <w:pPr>
              <w:pStyle w:val="TableParagraph"/>
            </w:pPr>
            <w:r w:rsidRPr="00447774">
              <w:t>U</w:t>
            </w:r>
            <w:r w:rsidR="00AF1B9A">
              <w:t xml:space="preserve">wch </w:t>
            </w:r>
            <w:r w:rsidRPr="00447774">
              <w:t>D</w:t>
            </w:r>
            <w:r w:rsidR="00AF1B9A">
              <w:t xml:space="preserve">îm Arwain </w:t>
            </w:r>
          </w:p>
        </w:tc>
        <w:tc>
          <w:tcPr>
            <w:tcW w:w="1842" w:type="dxa"/>
          </w:tcPr>
          <w:p w14:paraId="0C205818" w14:textId="77777777" w:rsidR="007B0A39" w:rsidRPr="007B0A39" w:rsidRDefault="007B0A39" w:rsidP="00F64C92">
            <w:pPr>
              <w:pStyle w:val="TableParagraph"/>
            </w:pPr>
            <w:r w:rsidRPr="007B0A39">
              <w:t>2023 -2025</w:t>
            </w:r>
          </w:p>
          <w:p w14:paraId="39DBCA50" w14:textId="77777777" w:rsidR="007B0A39" w:rsidRPr="007B0A39" w:rsidRDefault="007B0A39" w:rsidP="00B470EC">
            <w:pPr>
              <w:pStyle w:val="TableParagraph"/>
              <w:spacing w:before="2520"/>
            </w:pPr>
            <w:r w:rsidRPr="007B0A39">
              <w:t>Parhaus</w:t>
            </w:r>
          </w:p>
          <w:p w14:paraId="1DDD184C" w14:textId="32ED2124" w:rsidR="00447774" w:rsidRPr="00447774" w:rsidRDefault="007B0A39" w:rsidP="00B470EC">
            <w:pPr>
              <w:pStyle w:val="TableParagraph"/>
              <w:spacing w:before="1200"/>
            </w:pPr>
            <w:r w:rsidRPr="007B0A39">
              <w:t>Datblygu dull gweithredu a ddaw i ben erbyn Ionawr 2024</w:t>
            </w:r>
          </w:p>
        </w:tc>
        <w:tc>
          <w:tcPr>
            <w:tcW w:w="2127" w:type="dxa"/>
          </w:tcPr>
          <w:p w14:paraId="45F9D767" w14:textId="40C9D294" w:rsidR="00447774" w:rsidRPr="00447774" w:rsidRDefault="004D5C81" w:rsidP="00F64C92">
            <w:pPr>
              <w:pStyle w:val="TableParagraph"/>
            </w:pPr>
            <w:r w:rsidRPr="004D5C81">
              <w:t>Argaeledd arian i fynd i'r afael â chamau/</w:t>
            </w:r>
            <w:r>
              <w:t xml:space="preserve"> </w:t>
            </w:r>
            <w:r w:rsidRPr="004D5C81">
              <w:t>ymyriadau allweddol</w:t>
            </w:r>
          </w:p>
        </w:tc>
        <w:tc>
          <w:tcPr>
            <w:tcW w:w="2674" w:type="dxa"/>
          </w:tcPr>
          <w:p w14:paraId="1CC96250" w14:textId="346477E0" w:rsidR="00447774" w:rsidRPr="00447774" w:rsidRDefault="00C323A5" w:rsidP="00F64C92">
            <w:pPr>
              <w:pStyle w:val="TableParagraph"/>
            </w:pPr>
            <w:r w:rsidRPr="00C323A5">
              <w:t>Gweithgarwch a gefnogir gan gynllun prosiect manwl gydag adnoddau penodol a chraffu rheolaidd</w:t>
            </w:r>
            <w:r w:rsidR="00447774" w:rsidRPr="00447774">
              <w:t>.</w:t>
            </w:r>
          </w:p>
        </w:tc>
      </w:tr>
    </w:tbl>
    <w:p w14:paraId="09FA1B75" w14:textId="77777777" w:rsidR="00231DB0" w:rsidRDefault="00231DB0" w:rsidP="00463B4B">
      <w:pPr>
        <w:spacing w:before="0" w:after="160" w:line="259" w:lineRule="auto"/>
        <w:rPr>
          <w:szCs w:val="48"/>
          <w:lang w:val="cy-GB" w:eastAsia="en-GB"/>
        </w:rPr>
        <w:sectPr w:rsidR="00231DB0" w:rsidSect="00895876">
          <w:pgSz w:w="16838" w:h="11906" w:orient="landscape"/>
          <w:pgMar w:top="993" w:right="1440" w:bottom="284" w:left="1560" w:header="708" w:footer="708" w:gutter="0"/>
          <w:cols w:space="708"/>
          <w:docGrid w:linePitch="490"/>
        </w:sectPr>
      </w:pPr>
    </w:p>
    <w:p w14:paraId="3A31C9B4" w14:textId="5AFC0522" w:rsidR="00231DB0" w:rsidRDefault="00231DB0">
      <w:pPr>
        <w:spacing w:before="0" w:after="160" w:line="259" w:lineRule="auto"/>
        <w:rPr>
          <w:szCs w:val="48"/>
          <w:lang w:val="cy-GB" w:eastAsia="en-GB"/>
        </w:rPr>
      </w:pPr>
      <w:r>
        <w:rPr>
          <w:szCs w:val="48"/>
          <w:lang w:val="cy-GB" w:eastAsia="en-GB"/>
        </w:rPr>
        <w:br w:type="page"/>
      </w:r>
    </w:p>
    <w:tbl>
      <w:tblPr>
        <w:tblStyle w:val="TableGrid"/>
        <w:tblW w:w="14884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3280"/>
        <w:gridCol w:w="3525"/>
        <w:gridCol w:w="2126"/>
        <w:gridCol w:w="1701"/>
        <w:gridCol w:w="1960"/>
        <w:gridCol w:w="2292"/>
      </w:tblGrid>
      <w:tr w:rsidR="007069B9" w:rsidRPr="007069B9" w14:paraId="5E8FED64" w14:textId="77777777" w:rsidTr="007069B9">
        <w:trPr>
          <w:trHeight w:val="575"/>
        </w:trPr>
        <w:tc>
          <w:tcPr>
            <w:tcW w:w="3280" w:type="dxa"/>
          </w:tcPr>
          <w:p w14:paraId="68B018F2" w14:textId="505205FC" w:rsidR="007069B9" w:rsidRPr="00B85CC8" w:rsidRDefault="007069B9" w:rsidP="00F64C92">
            <w:pPr>
              <w:pStyle w:val="TableParagraph"/>
              <w:rPr>
                <w:b/>
                <w:bCs/>
              </w:rPr>
            </w:pPr>
            <w:r w:rsidRPr="00B85CC8">
              <w:rPr>
                <w:b/>
                <w:bCs/>
              </w:rPr>
              <w:lastRenderedPageBreak/>
              <w:t xml:space="preserve">Cymru o gymunedau </w:t>
            </w:r>
            <w:proofErr w:type="spellStart"/>
            <w:r w:rsidRPr="00B85CC8">
              <w:rPr>
                <w:b/>
                <w:bCs/>
              </w:rPr>
              <w:t>cydlynus</w:t>
            </w:r>
            <w:proofErr w:type="spellEnd"/>
            <w:r w:rsidRPr="00B85CC8">
              <w:rPr>
                <w:b/>
                <w:bCs/>
              </w:rPr>
              <w:t xml:space="preserve"> a;</w:t>
            </w:r>
            <w:r w:rsidR="00CF2299" w:rsidRPr="00B85CC8">
              <w:rPr>
                <w:b/>
                <w:bCs/>
              </w:rPr>
              <w:t xml:space="preserve"> </w:t>
            </w:r>
            <w:r w:rsidRPr="00B85CC8">
              <w:rPr>
                <w:b/>
                <w:bCs/>
              </w:rPr>
              <w:t>Cymru Lewyrchus</w:t>
            </w:r>
          </w:p>
          <w:p w14:paraId="61E81D32" w14:textId="7948F38E" w:rsidR="007069B9" w:rsidRPr="007069B9" w:rsidRDefault="00D71984" w:rsidP="00F64C92">
            <w:pPr>
              <w:pStyle w:val="TableParagraph"/>
            </w:pPr>
            <w:r w:rsidRPr="00D71984">
              <w:t xml:space="preserve">Mae ein penderfyniadau wedi arwain at </w:t>
            </w:r>
            <w:proofErr w:type="spellStart"/>
            <w:r w:rsidRPr="00D71984">
              <w:t>danwasanaethu</w:t>
            </w:r>
            <w:proofErr w:type="spellEnd"/>
            <w:r w:rsidRPr="00D71984">
              <w:t xml:space="preserve">  rhai cymunedau o ran y celfyddydau </w:t>
            </w:r>
          </w:p>
        </w:tc>
        <w:tc>
          <w:tcPr>
            <w:tcW w:w="3525" w:type="dxa"/>
          </w:tcPr>
          <w:p w14:paraId="6E720DDD" w14:textId="77777777" w:rsidR="002C7E49" w:rsidRPr="002C7E49" w:rsidRDefault="002C7E49" w:rsidP="00F64C92">
            <w:pPr>
              <w:pStyle w:val="TableParagraph"/>
            </w:pPr>
            <w:r w:rsidRPr="002C7E49">
              <w:t xml:space="preserve">Mae'r Cyngor wedi ymrwymo i ddatblygu a gweithredu cyfres o ymyriadau strategol gan gynnwys datblygu ein perthynas ag awdurdodau lleol i weithio gyda'n gilydd i fynd i'r afael â'r ardaloedd sydd bellach yn cael eu </w:t>
            </w:r>
            <w:proofErr w:type="spellStart"/>
            <w:r w:rsidRPr="002C7E49">
              <w:t>tanwasanaethu</w:t>
            </w:r>
            <w:proofErr w:type="spellEnd"/>
            <w:r w:rsidRPr="002C7E49">
              <w:t xml:space="preserve"> o ganlyniad i'n penderfyniadau.</w:t>
            </w:r>
          </w:p>
          <w:p w14:paraId="20B4F7B5" w14:textId="7003F8F7" w:rsidR="007069B9" w:rsidRPr="007069B9" w:rsidRDefault="002C7E49" w:rsidP="00F64C92">
            <w:pPr>
              <w:pStyle w:val="TableParagraph"/>
              <w:rPr>
                <w:bCs/>
              </w:rPr>
            </w:pPr>
            <w:r w:rsidRPr="002C7E49">
              <w:t>Bydd ein cytundebau ariannu a'n prosesau monitro’n nodi disgwyliadau a gofynion clir o ran ehangu ymgysylltiad a chymunedau.</w:t>
            </w:r>
          </w:p>
        </w:tc>
        <w:tc>
          <w:tcPr>
            <w:tcW w:w="2126" w:type="dxa"/>
          </w:tcPr>
          <w:p w14:paraId="598FADD9" w14:textId="17B29861" w:rsidR="007069B9" w:rsidRPr="007069B9" w:rsidRDefault="007069B9" w:rsidP="00F64C92">
            <w:pPr>
              <w:pStyle w:val="TableParagraph"/>
              <w:rPr>
                <w:bCs/>
              </w:rPr>
            </w:pPr>
            <w:r w:rsidRPr="007069B9">
              <w:t>Yr Uwch Dîm Arwain</w:t>
            </w:r>
          </w:p>
        </w:tc>
        <w:tc>
          <w:tcPr>
            <w:tcW w:w="1701" w:type="dxa"/>
          </w:tcPr>
          <w:p w14:paraId="7A34A832" w14:textId="77777777" w:rsidR="00A07903" w:rsidRPr="00A07903" w:rsidRDefault="00A07903" w:rsidP="00F64C92">
            <w:pPr>
              <w:pStyle w:val="TableParagraph"/>
            </w:pPr>
            <w:r w:rsidRPr="00A07903">
              <w:t>Cynlluniau i'w datblygu erbyn diwedd Mawrth 2024</w:t>
            </w:r>
          </w:p>
          <w:p w14:paraId="2B865065" w14:textId="3540A187" w:rsidR="007069B9" w:rsidRPr="007069B9" w:rsidRDefault="00A07903" w:rsidP="00F64C92">
            <w:pPr>
              <w:pStyle w:val="TableParagraph"/>
              <w:rPr>
                <w:bCs/>
              </w:rPr>
            </w:pPr>
            <w:r w:rsidRPr="00A07903">
              <w:t>Datblygu dull gweithredu a ddaw i ben erbyn Ionawr 2024</w:t>
            </w:r>
          </w:p>
        </w:tc>
        <w:tc>
          <w:tcPr>
            <w:tcW w:w="1960" w:type="dxa"/>
          </w:tcPr>
          <w:p w14:paraId="5AC70F74" w14:textId="472A8CFA" w:rsidR="007069B9" w:rsidRPr="007069B9" w:rsidRDefault="007A5597" w:rsidP="00F64C92">
            <w:pPr>
              <w:pStyle w:val="TableParagraph"/>
              <w:rPr>
                <w:bCs/>
              </w:rPr>
            </w:pPr>
            <w:r w:rsidRPr="007A5597">
              <w:t>Argaeledd arian i fynd i'r afael â chamau/</w:t>
            </w:r>
            <w:r>
              <w:t xml:space="preserve"> </w:t>
            </w:r>
            <w:r w:rsidRPr="007A5597">
              <w:t>ymyriadau allweddol</w:t>
            </w:r>
          </w:p>
        </w:tc>
        <w:tc>
          <w:tcPr>
            <w:tcW w:w="2292" w:type="dxa"/>
          </w:tcPr>
          <w:p w14:paraId="21A8AA09" w14:textId="2FE5605E" w:rsidR="007069B9" w:rsidRPr="007069B9" w:rsidRDefault="00DB5570" w:rsidP="00F64C92">
            <w:pPr>
              <w:pStyle w:val="TableParagraph"/>
              <w:rPr>
                <w:bCs/>
              </w:rPr>
            </w:pPr>
            <w:r w:rsidRPr="00DB5570">
              <w:t>Gweithgarwch a gefnogir gan gynllun prosiect manwl gydag adnoddau penodol a chraffu rheolaidd</w:t>
            </w:r>
          </w:p>
        </w:tc>
      </w:tr>
    </w:tbl>
    <w:p w14:paraId="1F59BD84" w14:textId="77777777" w:rsidR="007069B9" w:rsidRDefault="007069B9">
      <w:r>
        <w:br w:type="page"/>
      </w:r>
    </w:p>
    <w:tbl>
      <w:tblPr>
        <w:tblW w:w="1488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3544"/>
        <w:gridCol w:w="2126"/>
        <w:gridCol w:w="1670"/>
        <w:gridCol w:w="2015"/>
        <w:gridCol w:w="2268"/>
      </w:tblGrid>
      <w:tr w:rsidR="002D4587" w:rsidRPr="0046025C" w14:paraId="28A74F91" w14:textId="77777777" w:rsidTr="002D4587">
        <w:trPr>
          <w:trHeight w:val="575"/>
        </w:trPr>
        <w:tc>
          <w:tcPr>
            <w:tcW w:w="3261" w:type="dxa"/>
            <w:shd w:val="clear" w:color="auto" w:fill="BEBEBE"/>
          </w:tcPr>
          <w:p w14:paraId="58C7DBC1" w14:textId="77777777" w:rsidR="002D4587" w:rsidRPr="0046025C" w:rsidRDefault="002D4587" w:rsidP="00B54AA2">
            <w:pPr>
              <w:pStyle w:val="TableParagraph"/>
              <w:rPr>
                <w:b/>
                <w:bCs/>
              </w:rPr>
            </w:pPr>
            <w:r w:rsidRPr="0046025C">
              <w:rPr>
                <w:b/>
                <w:bCs/>
              </w:rPr>
              <w:lastRenderedPageBreak/>
              <w:t>Pwnc</w:t>
            </w:r>
          </w:p>
        </w:tc>
        <w:tc>
          <w:tcPr>
            <w:tcW w:w="3544" w:type="dxa"/>
            <w:shd w:val="clear" w:color="auto" w:fill="BEBEBE"/>
          </w:tcPr>
          <w:p w14:paraId="06464FD3" w14:textId="77777777" w:rsidR="002D4587" w:rsidRPr="0046025C" w:rsidRDefault="002D4587" w:rsidP="00B54AA2">
            <w:pPr>
              <w:pStyle w:val="TableParagraph"/>
              <w:rPr>
                <w:b/>
                <w:bCs/>
              </w:rPr>
            </w:pPr>
            <w:r w:rsidRPr="0046025C">
              <w:rPr>
                <w:b/>
                <w:bCs/>
              </w:rPr>
              <w:t>Gweithred / Tasg</w:t>
            </w:r>
          </w:p>
        </w:tc>
        <w:tc>
          <w:tcPr>
            <w:tcW w:w="2126" w:type="dxa"/>
            <w:shd w:val="clear" w:color="auto" w:fill="BEBEBE"/>
          </w:tcPr>
          <w:p w14:paraId="5270FF35" w14:textId="77777777" w:rsidR="002D4587" w:rsidRPr="0046025C" w:rsidRDefault="002D4587" w:rsidP="00B54AA2">
            <w:pPr>
              <w:pStyle w:val="TableParagraph"/>
              <w:rPr>
                <w:b/>
                <w:bCs/>
              </w:rPr>
            </w:pPr>
            <w:r w:rsidRPr="0046025C">
              <w:rPr>
                <w:b/>
                <w:bCs/>
              </w:rPr>
              <w:t>Prif gyfrifoldeb</w:t>
            </w:r>
          </w:p>
        </w:tc>
        <w:tc>
          <w:tcPr>
            <w:tcW w:w="1670" w:type="dxa"/>
            <w:shd w:val="clear" w:color="auto" w:fill="BEBEBE"/>
          </w:tcPr>
          <w:p w14:paraId="53FB7EE0" w14:textId="77777777" w:rsidR="002D4587" w:rsidRPr="0046025C" w:rsidRDefault="002D4587" w:rsidP="00B54AA2">
            <w:pPr>
              <w:pStyle w:val="TableParagraph"/>
              <w:rPr>
                <w:b/>
                <w:bCs/>
              </w:rPr>
            </w:pPr>
            <w:r w:rsidRPr="0046025C">
              <w:rPr>
                <w:b/>
                <w:bCs/>
              </w:rPr>
              <w:t>Amserlen</w:t>
            </w:r>
          </w:p>
        </w:tc>
        <w:tc>
          <w:tcPr>
            <w:tcW w:w="2015" w:type="dxa"/>
            <w:shd w:val="clear" w:color="auto" w:fill="BEBEBE"/>
          </w:tcPr>
          <w:p w14:paraId="723F436B" w14:textId="77777777" w:rsidR="002D4587" w:rsidRPr="0046025C" w:rsidRDefault="002D4587" w:rsidP="00B54AA2">
            <w:pPr>
              <w:pStyle w:val="TableParagraph"/>
              <w:rPr>
                <w:b/>
                <w:bCs/>
              </w:rPr>
            </w:pPr>
            <w:r w:rsidRPr="0046025C">
              <w:rPr>
                <w:b/>
                <w:bCs/>
              </w:rPr>
              <w:t xml:space="preserve">Oblygiadau Adnoddau </w:t>
            </w:r>
          </w:p>
        </w:tc>
        <w:tc>
          <w:tcPr>
            <w:tcW w:w="2268" w:type="dxa"/>
            <w:shd w:val="clear" w:color="auto" w:fill="BEBEBE"/>
          </w:tcPr>
          <w:p w14:paraId="000A5D3B" w14:textId="77777777" w:rsidR="002D4587" w:rsidRPr="0046025C" w:rsidRDefault="002D4587" w:rsidP="00B54AA2">
            <w:pPr>
              <w:pStyle w:val="TableParagraph"/>
              <w:rPr>
                <w:b/>
                <w:bCs/>
              </w:rPr>
            </w:pPr>
            <w:r w:rsidRPr="0046025C">
              <w:rPr>
                <w:b/>
                <w:bCs/>
              </w:rPr>
              <w:t>Sylwadau</w:t>
            </w:r>
          </w:p>
        </w:tc>
      </w:tr>
    </w:tbl>
    <w:tbl>
      <w:tblPr>
        <w:tblStyle w:val="TableGrid"/>
        <w:tblW w:w="14884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3268"/>
        <w:gridCol w:w="3537"/>
        <w:gridCol w:w="2119"/>
        <w:gridCol w:w="1696"/>
        <w:gridCol w:w="1979"/>
        <w:gridCol w:w="2285"/>
      </w:tblGrid>
      <w:tr w:rsidR="007069B9" w:rsidRPr="007069B9" w14:paraId="288745F1" w14:textId="77777777" w:rsidTr="000131AF">
        <w:trPr>
          <w:trHeight w:val="281"/>
        </w:trPr>
        <w:tc>
          <w:tcPr>
            <w:tcW w:w="3268" w:type="dxa"/>
            <w:tcBorders>
              <w:top w:val="nil"/>
            </w:tcBorders>
          </w:tcPr>
          <w:p w14:paraId="664A27A8" w14:textId="77777777" w:rsidR="002D4587" w:rsidRDefault="002D4587" w:rsidP="00F64C92">
            <w:pPr>
              <w:pStyle w:val="TableParagraph"/>
            </w:pPr>
            <w:r w:rsidRPr="00B85CC8">
              <w:rPr>
                <w:b/>
                <w:bCs/>
              </w:rPr>
              <w:t>Cymru sy’n gyfrifol yn fyd-eang</w:t>
            </w:r>
            <w:r w:rsidRPr="00AE109B">
              <w:t xml:space="preserve"> </w:t>
            </w:r>
          </w:p>
          <w:p w14:paraId="2ABF15DC" w14:textId="00054C3B" w:rsidR="007069B9" w:rsidRPr="007069B9" w:rsidRDefault="00AE109B" w:rsidP="00F64C92">
            <w:pPr>
              <w:pStyle w:val="TableParagraph"/>
            </w:pPr>
            <w:r w:rsidRPr="00AE109B">
              <w:t>Er bod ein hegwyddor cyfiawnder hinsawdd yn nodi'n glir ein hymrwymiad i gynaliadwyedd moesegol, bydd y diffyg mesurau pendant sydd ar waith i asesu'r defnydd o adnoddau naturiol, masnach deg, cyflogaeth a chaffael moesegol yn ei gwneud hi'n anodd gwneud asesiad cywir ynghylch a yw sefydliadau a ariannwn yn gwneud cyfraniad cadarnhaol at les byd-eang</w:t>
            </w:r>
            <w:r w:rsidR="007069B9" w:rsidRPr="007069B9">
              <w:t>.</w:t>
            </w:r>
          </w:p>
        </w:tc>
        <w:tc>
          <w:tcPr>
            <w:tcW w:w="3537" w:type="dxa"/>
            <w:tcBorders>
              <w:top w:val="nil"/>
            </w:tcBorders>
          </w:tcPr>
          <w:p w14:paraId="7FB669D7" w14:textId="06BF22C1" w:rsidR="007069B9" w:rsidRPr="007069B9" w:rsidRDefault="00E9555A" w:rsidP="00F64C92">
            <w:pPr>
              <w:pStyle w:val="TableParagraph"/>
            </w:pPr>
            <w:r w:rsidRPr="00E9555A">
              <w:t>Rydym yn datblygu strategaeth ar gyfer cyfiawnder hinsawdd a'r celfyddydau a fydd yn cynnwys gweithio gyda phartneriaid a'r sector i sefydlu mecanweithiau ar gyfer sefydlu data sylfaenol a thechnegau monitro effeithiol. Bydd y strategaeth hefyd yn edrych ar y cyngor a'r cymorth sydd eu hangen ar y sector i allu gweithredu mewn ffordd sy'n gwneud cyfraniad cadarnhaol at les byd-eang</w:t>
            </w:r>
            <w:r w:rsidR="007069B9" w:rsidRPr="007069B9">
              <w:t>.</w:t>
            </w:r>
          </w:p>
        </w:tc>
        <w:tc>
          <w:tcPr>
            <w:tcW w:w="2119" w:type="dxa"/>
            <w:tcBorders>
              <w:top w:val="nil"/>
            </w:tcBorders>
          </w:tcPr>
          <w:p w14:paraId="140763E8" w14:textId="77777777" w:rsidR="007069B9" w:rsidRPr="007069B9" w:rsidRDefault="007069B9" w:rsidP="00F64C92">
            <w:pPr>
              <w:pStyle w:val="TableParagraph"/>
            </w:pPr>
            <w:r w:rsidRPr="007069B9">
              <w:t>Datblygu’r Celfyddydau</w:t>
            </w:r>
          </w:p>
          <w:p w14:paraId="10A86927" w14:textId="18BF6FE4" w:rsidR="007069B9" w:rsidRPr="007069B9" w:rsidRDefault="007069B9" w:rsidP="00F64C92">
            <w:pPr>
              <w:pStyle w:val="TableParagraph"/>
            </w:pPr>
            <w:r w:rsidRPr="007069B9">
              <w:t>Uwch Dîm Arwain/</w:t>
            </w:r>
            <w:r w:rsidR="00E9555A">
              <w:t xml:space="preserve"> </w:t>
            </w:r>
            <w:r w:rsidR="00E9555A" w:rsidRPr="007069B9">
              <w:t>Cymeradwyaeth</w:t>
            </w:r>
            <w:r w:rsidR="00E9555A">
              <w:t xml:space="preserve"> y</w:t>
            </w:r>
            <w:r w:rsidRPr="007069B9">
              <w:t xml:space="preserve"> Cyngor </w:t>
            </w:r>
          </w:p>
        </w:tc>
        <w:tc>
          <w:tcPr>
            <w:tcW w:w="1696" w:type="dxa"/>
            <w:tcBorders>
              <w:top w:val="nil"/>
            </w:tcBorders>
          </w:tcPr>
          <w:p w14:paraId="27D6C207" w14:textId="77777777" w:rsidR="007069B9" w:rsidRPr="007069B9" w:rsidRDefault="007069B9" w:rsidP="00F64C92">
            <w:pPr>
              <w:pStyle w:val="TableParagraph"/>
            </w:pPr>
          </w:p>
        </w:tc>
        <w:tc>
          <w:tcPr>
            <w:tcW w:w="1979" w:type="dxa"/>
            <w:tcBorders>
              <w:top w:val="nil"/>
            </w:tcBorders>
          </w:tcPr>
          <w:p w14:paraId="74DE5D9B" w14:textId="071619BE" w:rsidR="007069B9" w:rsidRPr="007069B9" w:rsidRDefault="005C4310" w:rsidP="00F64C92">
            <w:pPr>
              <w:pStyle w:val="TableParagraph"/>
            </w:pPr>
            <w:r w:rsidRPr="005C4310">
              <w:t>Argaeledd arian i fynd i'r afael â chamau/ymyriadau allweddol</w:t>
            </w:r>
          </w:p>
        </w:tc>
        <w:tc>
          <w:tcPr>
            <w:tcW w:w="2285" w:type="dxa"/>
            <w:tcBorders>
              <w:top w:val="nil"/>
            </w:tcBorders>
          </w:tcPr>
          <w:p w14:paraId="11BA0610" w14:textId="0C35A761" w:rsidR="007069B9" w:rsidRPr="007069B9" w:rsidRDefault="006B36DC" w:rsidP="00F64C92">
            <w:pPr>
              <w:pStyle w:val="TableParagraph"/>
            </w:pPr>
            <w:r w:rsidRPr="006B36DC">
              <w:t>Gweithgarwch a gefnogir gan gynllun prosiect manwl gydag adnoddau penodol a chraffu rheolaidd.</w:t>
            </w:r>
          </w:p>
        </w:tc>
      </w:tr>
    </w:tbl>
    <w:p w14:paraId="73EB87A8" w14:textId="77777777" w:rsidR="006916D1" w:rsidRDefault="006916D1" w:rsidP="00463B4B">
      <w:pPr>
        <w:spacing w:before="0" w:after="160" w:line="259" w:lineRule="auto"/>
        <w:rPr>
          <w:szCs w:val="48"/>
          <w:lang w:val="cy-GB" w:eastAsia="en-GB"/>
        </w:rPr>
        <w:sectPr w:rsidR="006916D1" w:rsidSect="00231DB0">
          <w:type w:val="continuous"/>
          <w:pgSz w:w="16838" w:h="11906" w:orient="landscape"/>
          <w:pgMar w:top="993" w:right="1440" w:bottom="284" w:left="1560" w:header="708" w:footer="708" w:gutter="0"/>
          <w:cols w:space="708"/>
          <w:docGrid w:linePitch="490"/>
        </w:sectPr>
      </w:pPr>
    </w:p>
    <w:p w14:paraId="115DDAF2" w14:textId="45E04906" w:rsidR="006916D1" w:rsidRDefault="006916D1">
      <w:pPr>
        <w:spacing w:before="0" w:after="160" w:line="259" w:lineRule="auto"/>
        <w:rPr>
          <w:szCs w:val="48"/>
          <w:lang w:val="cy-GB" w:eastAsia="en-GB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709"/>
        <w:gridCol w:w="2017"/>
        <w:gridCol w:w="1670"/>
        <w:gridCol w:w="2269"/>
        <w:gridCol w:w="3152"/>
      </w:tblGrid>
      <w:tr w:rsidR="0088035A" w:rsidRPr="0088035A" w14:paraId="25D5C210" w14:textId="77777777" w:rsidTr="0088035A">
        <w:trPr>
          <w:trHeight w:val="575"/>
        </w:trPr>
        <w:tc>
          <w:tcPr>
            <w:tcW w:w="2362" w:type="dxa"/>
            <w:shd w:val="clear" w:color="auto" w:fill="BEBEBE"/>
          </w:tcPr>
          <w:p w14:paraId="16AE43C3" w14:textId="77777777" w:rsidR="0088035A" w:rsidRPr="0088035A" w:rsidRDefault="0088035A" w:rsidP="00F64C92">
            <w:pPr>
              <w:pStyle w:val="TableParagraph"/>
            </w:pPr>
            <w:r w:rsidRPr="0088035A">
              <w:t>Pwnc</w:t>
            </w:r>
          </w:p>
        </w:tc>
        <w:tc>
          <w:tcPr>
            <w:tcW w:w="2709" w:type="dxa"/>
            <w:shd w:val="clear" w:color="auto" w:fill="BEBEBE"/>
          </w:tcPr>
          <w:p w14:paraId="366A5DB1" w14:textId="77777777" w:rsidR="0088035A" w:rsidRPr="0088035A" w:rsidRDefault="0088035A" w:rsidP="00F64C92">
            <w:pPr>
              <w:pStyle w:val="TableParagraph"/>
            </w:pPr>
            <w:r w:rsidRPr="0088035A">
              <w:t>Gweithred / Tasg</w:t>
            </w:r>
          </w:p>
        </w:tc>
        <w:tc>
          <w:tcPr>
            <w:tcW w:w="2017" w:type="dxa"/>
            <w:shd w:val="clear" w:color="auto" w:fill="BEBEBE"/>
          </w:tcPr>
          <w:p w14:paraId="29991E94" w14:textId="77777777" w:rsidR="0088035A" w:rsidRPr="0088035A" w:rsidRDefault="0088035A" w:rsidP="00F64C92">
            <w:pPr>
              <w:pStyle w:val="TableParagraph"/>
            </w:pPr>
            <w:r w:rsidRPr="0088035A">
              <w:t>Prif gyfrifoldeb</w:t>
            </w:r>
          </w:p>
        </w:tc>
        <w:tc>
          <w:tcPr>
            <w:tcW w:w="1670" w:type="dxa"/>
            <w:shd w:val="clear" w:color="auto" w:fill="BEBEBE"/>
          </w:tcPr>
          <w:p w14:paraId="7236CDFB" w14:textId="77777777" w:rsidR="0088035A" w:rsidRPr="0088035A" w:rsidRDefault="0088035A" w:rsidP="00F64C92">
            <w:pPr>
              <w:pStyle w:val="TableParagraph"/>
            </w:pPr>
            <w:r w:rsidRPr="0088035A">
              <w:t>Amserlen</w:t>
            </w:r>
          </w:p>
        </w:tc>
        <w:tc>
          <w:tcPr>
            <w:tcW w:w="2269" w:type="dxa"/>
            <w:shd w:val="clear" w:color="auto" w:fill="BEBEBE"/>
          </w:tcPr>
          <w:p w14:paraId="3B891B8E" w14:textId="77777777" w:rsidR="0088035A" w:rsidRPr="0088035A" w:rsidRDefault="0088035A" w:rsidP="00F64C92">
            <w:pPr>
              <w:pStyle w:val="TableParagraph"/>
            </w:pPr>
            <w:r w:rsidRPr="0088035A">
              <w:t xml:space="preserve">Oblygiadau Adnoddau </w:t>
            </w:r>
          </w:p>
        </w:tc>
        <w:tc>
          <w:tcPr>
            <w:tcW w:w="3152" w:type="dxa"/>
            <w:shd w:val="clear" w:color="auto" w:fill="BEBEBE"/>
          </w:tcPr>
          <w:p w14:paraId="15F2FCB7" w14:textId="77777777" w:rsidR="0088035A" w:rsidRPr="0088035A" w:rsidRDefault="0088035A" w:rsidP="00F64C92">
            <w:pPr>
              <w:pStyle w:val="TableParagraph"/>
            </w:pPr>
            <w:r w:rsidRPr="0088035A">
              <w:t>Sylwadau</w:t>
            </w:r>
          </w:p>
        </w:tc>
      </w:tr>
      <w:tr w:rsidR="0088035A" w:rsidRPr="0088035A" w14:paraId="05906B35" w14:textId="77777777" w:rsidTr="0088035A">
        <w:trPr>
          <w:trHeight w:val="1438"/>
        </w:trPr>
        <w:tc>
          <w:tcPr>
            <w:tcW w:w="14179" w:type="dxa"/>
            <w:gridSpan w:val="6"/>
          </w:tcPr>
          <w:p w14:paraId="1482A187" w14:textId="4DF26593" w:rsidR="0088035A" w:rsidRPr="0088035A" w:rsidRDefault="0088035A" w:rsidP="00F64C92">
            <w:pPr>
              <w:pStyle w:val="TableParagraph"/>
            </w:pPr>
            <w:r w:rsidRPr="0088035A">
              <w:t xml:space="preserve">Sut </w:t>
            </w:r>
            <w:r w:rsidR="00550537">
              <w:t>b</w:t>
            </w:r>
            <w:r w:rsidRPr="0088035A">
              <w:t xml:space="preserve">ydd y rhain yn cael eu monitro?  </w:t>
            </w:r>
          </w:p>
          <w:p w14:paraId="727B76FB" w14:textId="222AC0EE" w:rsidR="0088035A" w:rsidRPr="0088035A" w:rsidRDefault="00550537" w:rsidP="00F64C92">
            <w:pPr>
              <w:pStyle w:val="TableParagraph"/>
            </w:pPr>
            <w:r w:rsidRPr="00550537">
              <w:t>Gan yr Uwch Dîm Arwain a'u hadrodd i'r Cyngor.</w:t>
            </w:r>
          </w:p>
        </w:tc>
      </w:tr>
      <w:tr w:rsidR="0088035A" w:rsidRPr="0088035A" w14:paraId="4EE0BAA0" w14:textId="77777777" w:rsidTr="0088035A">
        <w:trPr>
          <w:trHeight w:val="1438"/>
        </w:trPr>
        <w:tc>
          <w:tcPr>
            <w:tcW w:w="14179" w:type="dxa"/>
            <w:gridSpan w:val="6"/>
          </w:tcPr>
          <w:p w14:paraId="106D72A6" w14:textId="3E5CB54F" w:rsidR="0088035A" w:rsidRPr="0088035A" w:rsidRDefault="0088035A" w:rsidP="00F64C92">
            <w:pPr>
              <w:pStyle w:val="TableParagraph"/>
            </w:pPr>
            <w:r w:rsidRPr="0088035A">
              <w:t xml:space="preserve">Sut a </w:t>
            </w:r>
            <w:r w:rsidR="00B55EC9">
              <w:t>l</w:t>
            </w:r>
            <w:r w:rsidRPr="0088035A">
              <w:t xml:space="preserve">le </w:t>
            </w:r>
            <w:r w:rsidR="00B55EC9">
              <w:t>b</w:t>
            </w:r>
            <w:r w:rsidRPr="0088035A">
              <w:t>ydd h</w:t>
            </w:r>
            <w:r w:rsidR="00B55EC9">
              <w:t>y</w:t>
            </w:r>
            <w:r w:rsidRPr="0088035A">
              <w:t xml:space="preserve">n yn cael ei gyhoeddi?  </w:t>
            </w:r>
          </w:p>
          <w:p w14:paraId="51D40C17" w14:textId="48CC31C6" w:rsidR="0088035A" w:rsidRPr="0088035A" w:rsidRDefault="00B55EC9" w:rsidP="00F64C92">
            <w:pPr>
              <w:pStyle w:val="TableParagraph"/>
            </w:pPr>
            <w:r w:rsidRPr="00B55EC9">
              <w:t>Bydd yr Asesiad diweddaraf o Effaith yn cael ei gyhoeddi ar ein gwefan.</w:t>
            </w:r>
          </w:p>
        </w:tc>
      </w:tr>
    </w:tbl>
    <w:p w14:paraId="3F5D2872" w14:textId="77777777" w:rsidR="000C0187" w:rsidRPr="00463B4B" w:rsidRDefault="000C0187" w:rsidP="00463B4B">
      <w:pPr>
        <w:spacing w:before="0" w:after="160" w:line="259" w:lineRule="auto"/>
        <w:rPr>
          <w:szCs w:val="48"/>
          <w:lang w:val="cy-GB" w:eastAsia="en-GB"/>
        </w:rPr>
      </w:pPr>
    </w:p>
    <w:sectPr w:rsidR="000C0187" w:rsidRPr="00463B4B" w:rsidSect="00231DB0">
      <w:type w:val="continuous"/>
      <w:pgSz w:w="16838" w:h="11906" w:orient="landscape"/>
      <w:pgMar w:top="993" w:right="1440" w:bottom="284" w:left="1560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A70D" w14:textId="77777777" w:rsidR="0049526C" w:rsidRDefault="0049526C">
      <w:pPr>
        <w:spacing w:before="0" w:after="0" w:line="240" w:lineRule="auto"/>
      </w:pPr>
      <w:r>
        <w:separator/>
      </w:r>
    </w:p>
  </w:endnote>
  <w:endnote w:type="continuationSeparator" w:id="0">
    <w:p w14:paraId="24D9E86E" w14:textId="77777777" w:rsidR="0049526C" w:rsidRDefault="004952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modern"/>
    <w:notTrueType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09C32" w14:textId="77777777" w:rsidR="0049526C" w:rsidRDefault="0049526C">
      <w:pPr>
        <w:spacing w:before="0" w:after="0" w:line="240" w:lineRule="auto"/>
      </w:pPr>
      <w:r>
        <w:separator/>
      </w:r>
    </w:p>
  </w:footnote>
  <w:footnote w:type="continuationSeparator" w:id="0">
    <w:p w14:paraId="4084F7FD" w14:textId="77777777" w:rsidR="0049526C" w:rsidRDefault="0049526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3"/>
  </w:num>
  <w:num w:numId="2" w16cid:durableId="618070231">
    <w:abstractNumId w:val="5"/>
  </w:num>
  <w:num w:numId="3" w16cid:durableId="2039038388">
    <w:abstractNumId w:val="0"/>
  </w:num>
  <w:num w:numId="4" w16cid:durableId="554439271">
    <w:abstractNumId w:val="4"/>
  </w:num>
  <w:num w:numId="5" w16cid:durableId="619646623">
    <w:abstractNumId w:val="1"/>
  </w:num>
  <w:num w:numId="6" w16cid:durableId="893539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90"/>
    <w:rsid w:val="000131AF"/>
    <w:rsid w:val="000146B9"/>
    <w:rsid w:val="000212E8"/>
    <w:rsid w:val="00025A6A"/>
    <w:rsid w:val="000513A3"/>
    <w:rsid w:val="00071A4D"/>
    <w:rsid w:val="00091AA8"/>
    <w:rsid w:val="000A2EAB"/>
    <w:rsid w:val="000B22AB"/>
    <w:rsid w:val="000C0187"/>
    <w:rsid w:val="000C2DA7"/>
    <w:rsid w:val="000D50F5"/>
    <w:rsid w:val="000F1EB6"/>
    <w:rsid w:val="000F2C00"/>
    <w:rsid w:val="001044A8"/>
    <w:rsid w:val="00105D29"/>
    <w:rsid w:val="00106E5C"/>
    <w:rsid w:val="001214AD"/>
    <w:rsid w:val="00121A06"/>
    <w:rsid w:val="00124B9E"/>
    <w:rsid w:val="001315C2"/>
    <w:rsid w:val="00131F42"/>
    <w:rsid w:val="00150DA4"/>
    <w:rsid w:val="00153B57"/>
    <w:rsid w:val="001638C9"/>
    <w:rsid w:val="001909FB"/>
    <w:rsid w:val="00193CE4"/>
    <w:rsid w:val="001945EB"/>
    <w:rsid w:val="001A5023"/>
    <w:rsid w:val="001A5DBF"/>
    <w:rsid w:val="001B3CA9"/>
    <w:rsid w:val="001B61D2"/>
    <w:rsid w:val="001C18D1"/>
    <w:rsid w:val="001C2DAF"/>
    <w:rsid w:val="001C3AB4"/>
    <w:rsid w:val="001C68D9"/>
    <w:rsid w:val="001D59F7"/>
    <w:rsid w:val="001D5ABE"/>
    <w:rsid w:val="001E6353"/>
    <w:rsid w:val="00211A66"/>
    <w:rsid w:val="00220C60"/>
    <w:rsid w:val="00221204"/>
    <w:rsid w:val="00231DB0"/>
    <w:rsid w:val="00235877"/>
    <w:rsid w:val="00240E1C"/>
    <w:rsid w:val="00244B91"/>
    <w:rsid w:val="00247F8C"/>
    <w:rsid w:val="00270BF6"/>
    <w:rsid w:val="0028069F"/>
    <w:rsid w:val="002879C9"/>
    <w:rsid w:val="002924BC"/>
    <w:rsid w:val="002A1204"/>
    <w:rsid w:val="002A218E"/>
    <w:rsid w:val="002A4808"/>
    <w:rsid w:val="002C6527"/>
    <w:rsid w:val="002C7C53"/>
    <w:rsid w:val="002C7E49"/>
    <w:rsid w:val="002D4587"/>
    <w:rsid w:val="002E0BFB"/>
    <w:rsid w:val="003009EE"/>
    <w:rsid w:val="003044F6"/>
    <w:rsid w:val="00304FBE"/>
    <w:rsid w:val="00306CC6"/>
    <w:rsid w:val="0032568C"/>
    <w:rsid w:val="0034485D"/>
    <w:rsid w:val="00345D5E"/>
    <w:rsid w:val="00357721"/>
    <w:rsid w:val="00361A08"/>
    <w:rsid w:val="003629C8"/>
    <w:rsid w:val="00377A79"/>
    <w:rsid w:val="00383ED6"/>
    <w:rsid w:val="00384D06"/>
    <w:rsid w:val="00392439"/>
    <w:rsid w:val="00396511"/>
    <w:rsid w:val="003A1256"/>
    <w:rsid w:val="003A4855"/>
    <w:rsid w:val="003B34E8"/>
    <w:rsid w:val="003B77FA"/>
    <w:rsid w:val="003C6E70"/>
    <w:rsid w:val="003D0694"/>
    <w:rsid w:val="003D343B"/>
    <w:rsid w:val="003D6007"/>
    <w:rsid w:val="003E0A58"/>
    <w:rsid w:val="003E7441"/>
    <w:rsid w:val="00416EC4"/>
    <w:rsid w:val="00435838"/>
    <w:rsid w:val="00435DB1"/>
    <w:rsid w:val="00442B52"/>
    <w:rsid w:val="0044739A"/>
    <w:rsid w:val="00447774"/>
    <w:rsid w:val="0046025C"/>
    <w:rsid w:val="00463B4B"/>
    <w:rsid w:val="00480FF3"/>
    <w:rsid w:val="0049526C"/>
    <w:rsid w:val="004B2FA7"/>
    <w:rsid w:val="004C21F6"/>
    <w:rsid w:val="004C3AD5"/>
    <w:rsid w:val="004D0E8C"/>
    <w:rsid w:val="004D5C81"/>
    <w:rsid w:val="004E401D"/>
    <w:rsid w:val="004F5735"/>
    <w:rsid w:val="00504A13"/>
    <w:rsid w:val="0050712D"/>
    <w:rsid w:val="00513987"/>
    <w:rsid w:val="00546E04"/>
    <w:rsid w:val="00550537"/>
    <w:rsid w:val="00550DD9"/>
    <w:rsid w:val="0055669A"/>
    <w:rsid w:val="00561196"/>
    <w:rsid w:val="00564C00"/>
    <w:rsid w:val="00580486"/>
    <w:rsid w:val="00581937"/>
    <w:rsid w:val="00586968"/>
    <w:rsid w:val="0059460B"/>
    <w:rsid w:val="005A65DA"/>
    <w:rsid w:val="005B2E24"/>
    <w:rsid w:val="005B46FF"/>
    <w:rsid w:val="005C0379"/>
    <w:rsid w:val="005C4310"/>
    <w:rsid w:val="005D065D"/>
    <w:rsid w:val="005D15FD"/>
    <w:rsid w:val="005E5A39"/>
    <w:rsid w:val="005E5A63"/>
    <w:rsid w:val="00620FE1"/>
    <w:rsid w:val="00622535"/>
    <w:rsid w:val="00626912"/>
    <w:rsid w:val="006325B1"/>
    <w:rsid w:val="00641C80"/>
    <w:rsid w:val="0064291F"/>
    <w:rsid w:val="006527B3"/>
    <w:rsid w:val="00653B90"/>
    <w:rsid w:val="00655012"/>
    <w:rsid w:val="00671B14"/>
    <w:rsid w:val="00682FD6"/>
    <w:rsid w:val="006916D1"/>
    <w:rsid w:val="00691C52"/>
    <w:rsid w:val="006B36DC"/>
    <w:rsid w:val="006D0194"/>
    <w:rsid w:val="006D5596"/>
    <w:rsid w:val="006D5D55"/>
    <w:rsid w:val="006E0242"/>
    <w:rsid w:val="006E0B54"/>
    <w:rsid w:val="006E5CE1"/>
    <w:rsid w:val="006F7532"/>
    <w:rsid w:val="00701DE4"/>
    <w:rsid w:val="00704059"/>
    <w:rsid w:val="007069B9"/>
    <w:rsid w:val="00712FA6"/>
    <w:rsid w:val="0072141B"/>
    <w:rsid w:val="0073406D"/>
    <w:rsid w:val="007417F8"/>
    <w:rsid w:val="00747567"/>
    <w:rsid w:val="00765B44"/>
    <w:rsid w:val="007667AC"/>
    <w:rsid w:val="0077087C"/>
    <w:rsid w:val="0077526B"/>
    <w:rsid w:val="0078708B"/>
    <w:rsid w:val="00790011"/>
    <w:rsid w:val="007A5597"/>
    <w:rsid w:val="007B0A39"/>
    <w:rsid w:val="007C1781"/>
    <w:rsid w:val="007D6F71"/>
    <w:rsid w:val="007D7C8E"/>
    <w:rsid w:val="007E29D5"/>
    <w:rsid w:val="007E6C8D"/>
    <w:rsid w:val="007E7F6A"/>
    <w:rsid w:val="007F0EFD"/>
    <w:rsid w:val="00813588"/>
    <w:rsid w:val="00822237"/>
    <w:rsid w:val="00822831"/>
    <w:rsid w:val="00846949"/>
    <w:rsid w:val="008479A7"/>
    <w:rsid w:val="00855F26"/>
    <w:rsid w:val="00862456"/>
    <w:rsid w:val="008641D9"/>
    <w:rsid w:val="00870656"/>
    <w:rsid w:val="0087551B"/>
    <w:rsid w:val="0088035A"/>
    <w:rsid w:val="00893A98"/>
    <w:rsid w:val="00895876"/>
    <w:rsid w:val="008A6F7E"/>
    <w:rsid w:val="008B466D"/>
    <w:rsid w:val="008B7EB2"/>
    <w:rsid w:val="008C35ED"/>
    <w:rsid w:val="008D2EB3"/>
    <w:rsid w:val="008D79C8"/>
    <w:rsid w:val="008F623C"/>
    <w:rsid w:val="00901B01"/>
    <w:rsid w:val="00921FCA"/>
    <w:rsid w:val="0093180D"/>
    <w:rsid w:val="00932413"/>
    <w:rsid w:val="0093260D"/>
    <w:rsid w:val="00933D06"/>
    <w:rsid w:val="009411C5"/>
    <w:rsid w:val="009477B8"/>
    <w:rsid w:val="00952994"/>
    <w:rsid w:val="0097648D"/>
    <w:rsid w:val="0098140A"/>
    <w:rsid w:val="0099570E"/>
    <w:rsid w:val="009959E1"/>
    <w:rsid w:val="009B56DF"/>
    <w:rsid w:val="009B6657"/>
    <w:rsid w:val="009D661E"/>
    <w:rsid w:val="009E503E"/>
    <w:rsid w:val="009F5C2A"/>
    <w:rsid w:val="009F797E"/>
    <w:rsid w:val="00A07903"/>
    <w:rsid w:val="00A17842"/>
    <w:rsid w:val="00A237B3"/>
    <w:rsid w:val="00A50B53"/>
    <w:rsid w:val="00A75063"/>
    <w:rsid w:val="00A80E3C"/>
    <w:rsid w:val="00A90AE0"/>
    <w:rsid w:val="00A926CC"/>
    <w:rsid w:val="00A92D4F"/>
    <w:rsid w:val="00A95C3B"/>
    <w:rsid w:val="00AA0BE0"/>
    <w:rsid w:val="00AC20C7"/>
    <w:rsid w:val="00AC27D1"/>
    <w:rsid w:val="00AE109B"/>
    <w:rsid w:val="00AE1683"/>
    <w:rsid w:val="00AE1CE9"/>
    <w:rsid w:val="00AE3AA6"/>
    <w:rsid w:val="00AE721B"/>
    <w:rsid w:val="00AF1B9A"/>
    <w:rsid w:val="00B013A4"/>
    <w:rsid w:val="00B1076B"/>
    <w:rsid w:val="00B2351B"/>
    <w:rsid w:val="00B35B5D"/>
    <w:rsid w:val="00B470EC"/>
    <w:rsid w:val="00B54EE0"/>
    <w:rsid w:val="00B55EC9"/>
    <w:rsid w:val="00B617F8"/>
    <w:rsid w:val="00B814DC"/>
    <w:rsid w:val="00B85CC8"/>
    <w:rsid w:val="00B90927"/>
    <w:rsid w:val="00B95FE8"/>
    <w:rsid w:val="00BB330F"/>
    <w:rsid w:val="00BB51DC"/>
    <w:rsid w:val="00BC2B12"/>
    <w:rsid w:val="00BD2050"/>
    <w:rsid w:val="00BD23CF"/>
    <w:rsid w:val="00BD2F4F"/>
    <w:rsid w:val="00BE00B3"/>
    <w:rsid w:val="00BE0EF0"/>
    <w:rsid w:val="00BF1314"/>
    <w:rsid w:val="00C128DB"/>
    <w:rsid w:val="00C23677"/>
    <w:rsid w:val="00C31C82"/>
    <w:rsid w:val="00C323A5"/>
    <w:rsid w:val="00C327D6"/>
    <w:rsid w:val="00C345A9"/>
    <w:rsid w:val="00C71945"/>
    <w:rsid w:val="00C71B02"/>
    <w:rsid w:val="00C771BC"/>
    <w:rsid w:val="00C94019"/>
    <w:rsid w:val="00CB0360"/>
    <w:rsid w:val="00CC113A"/>
    <w:rsid w:val="00CC6EC6"/>
    <w:rsid w:val="00CE3A7A"/>
    <w:rsid w:val="00CE7040"/>
    <w:rsid w:val="00CF062B"/>
    <w:rsid w:val="00CF2299"/>
    <w:rsid w:val="00D15084"/>
    <w:rsid w:val="00D16396"/>
    <w:rsid w:val="00D211ED"/>
    <w:rsid w:val="00D45897"/>
    <w:rsid w:val="00D611BC"/>
    <w:rsid w:val="00D71984"/>
    <w:rsid w:val="00D726C8"/>
    <w:rsid w:val="00D76B9B"/>
    <w:rsid w:val="00D92BB2"/>
    <w:rsid w:val="00DA164B"/>
    <w:rsid w:val="00DA27C2"/>
    <w:rsid w:val="00DA29B6"/>
    <w:rsid w:val="00DB0B5C"/>
    <w:rsid w:val="00DB5570"/>
    <w:rsid w:val="00DC4163"/>
    <w:rsid w:val="00E01FFD"/>
    <w:rsid w:val="00E03672"/>
    <w:rsid w:val="00E224D9"/>
    <w:rsid w:val="00E27EFD"/>
    <w:rsid w:val="00E365CB"/>
    <w:rsid w:val="00E36D63"/>
    <w:rsid w:val="00E44C2C"/>
    <w:rsid w:val="00E453D2"/>
    <w:rsid w:val="00E45DD2"/>
    <w:rsid w:val="00E46EF7"/>
    <w:rsid w:val="00E71500"/>
    <w:rsid w:val="00E825CF"/>
    <w:rsid w:val="00E87F50"/>
    <w:rsid w:val="00E925CD"/>
    <w:rsid w:val="00E943AE"/>
    <w:rsid w:val="00E9555A"/>
    <w:rsid w:val="00E95E8F"/>
    <w:rsid w:val="00EA214E"/>
    <w:rsid w:val="00EA295C"/>
    <w:rsid w:val="00EC224B"/>
    <w:rsid w:val="00EC4AB3"/>
    <w:rsid w:val="00ED4738"/>
    <w:rsid w:val="00EE26CC"/>
    <w:rsid w:val="00EE3050"/>
    <w:rsid w:val="00F02027"/>
    <w:rsid w:val="00F11EE5"/>
    <w:rsid w:val="00F132B1"/>
    <w:rsid w:val="00F21C06"/>
    <w:rsid w:val="00F246AF"/>
    <w:rsid w:val="00F36CCB"/>
    <w:rsid w:val="00F41D09"/>
    <w:rsid w:val="00F50C21"/>
    <w:rsid w:val="00F52174"/>
    <w:rsid w:val="00F64C92"/>
    <w:rsid w:val="00F81495"/>
    <w:rsid w:val="00F81CD3"/>
    <w:rsid w:val="00FA170B"/>
    <w:rsid w:val="00FA56AD"/>
    <w:rsid w:val="00FA6676"/>
    <w:rsid w:val="00FB2D9A"/>
    <w:rsid w:val="00FB3825"/>
    <w:rsid w:val="00FB3912"/>
    <w:rsid w:val="00FB70D9"/>
    <w:rsid w:val="00FC1CAE"/>
    <w:rsid w:val="00FC6755"/>
    <w:rsid w:val="00FD3C25"/>
    <w:rsid w:val="00FD5C50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05C5D"/>
  <w15:chartTrackingRefBased/>
  <w15:docId w15:val="{F699AB42-D6FA-4211-8A15-ED597934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C2A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uiPriority w:val="2"/>
    <w:qFormat/>
    <w:rsid w:val="00AC20C7"/>
    <w:pPr>
      <w:keepNext/>
      <w:keepLines/>
      <w:spacing w:after="48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99570E"/>
    <w:pPr>
      <w:keepNext/>
      <w:keepLines/>
      <w:spacing w:before="360" w:after="240"/>
      <w:outlineLvl w:val="1"/>
    </w:pPr>
    <w:rPr>
      <w:rFonts w:eastAsiaTheme="majorEastAsia" w:cstheme="majorBidi"/>
      <w:sz w:val="40"/>
      <w:szCs w:val="28"/>
      <w:lang w:val="cy-GB" w:eastAsia="en-GB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C20C7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99570E"/>
    <w:rPr>
      <w:rFonts w:eastAsiaTheme="majorEastAsia" w:cstheme="majorBidi"/>
      <w:sz w:val="40"/>
      <w:szCs w:val="28"/>
      <w:lang w:val="cy-GB" w:eastAsia="en-GB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9F5C2A"/>
    <w:pPr>
      <w:ind w:left="720"/>
      <w:contextualSpacing/>
    </w:p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rsid w:val="0099570E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F5C2A"/>
    <w:pPr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D6007"/>
    <w:pPr>
      <w:tabs>
        <w:tab w:val="center" w:pos="4513"/>
        <w:tab w:val="right" w:pos="9026"/>
      </w:tabs>
      <w:spacing w:before="0" w:after="0" w:line="240" w:lineRule="auto"/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3D6007"/>
    <w:rPr>
      <w:sz w:val="32"/>
      <w:szCs w:val="22"/>
    </w:rPr>
  </w:style>
  <w:style w:type="table" w:styleId="TableGrid">
    <w:name w:val="Table Grid"/>
    <w:basedOn w:val="TableNormal"/>
    <w:uiPriority w:val="39"/>
    <w:rsid w:val="000C0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64C92"/>
    <w:pPr>
      <w:widowControl w:val="0"/>
      <w:autoSpaceDE w:val="0"/>
      <w:autoSpaceDN w:val="0"/>
      <w:spacing w:before="160" w:after="160" w:line="276" w:lineRule="auto"/>
      <w:ind w:left="109"/>
    </w:pPr>
    <w:rPr>
      <w:rFonts w:eastAsia="FuturaWelsh" w:cstheme="minorHAnsi"/>
      <w:sz w:val="28"/>
      <w:szCs w:val="28"/>
      <w:lang w:val="cy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DA4"/>
    <w:pPr>
      <w:widowControl w:val="0"/>
      <w:autoSpaceDE w:val="0"/>
      <w:autoSpaceDN w:val="0"/>
      <w:spacing w:before="0" w:after="0" w:line="240" w:lineRule="auto"/>
    </w:pPr>
    <w:rPr>
      <w:rFonts w:ascii="Segoe UI" w:eastAsia="FuturaWelsh" w:hAnsi="Segoe UI" w:cs="Segoe UI"/>
      <w:sz w:val="18"/>
      <w:szCs w:val="18"/>
      <w:lang w:eastAsia="en-GB" w:bidi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A4"/>
    <w:rPr>
      <w:rFonts w:ascii="Segoe UI" w:eastAsia="FuturaWelsh" w:hAnsi="Segoe UI" w:cs="Segoe UI"/>
      <w:sz w:val="18"/>
      <w:szCs w:val="18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240E1C"/>
    <w:pPr>
      <w:widowControl w:val="0"/>
      <w:autoSpaceDE w:val="0"/>
      <w:autoSpaceDN w:val="0"/>
      <w:spacing w:before="0" w:after="0" w:line="240" w:lineRule="auto"/>
    </w:pPr>
    <w:rPr>
      <w:rFonts w:ascii="FuturaWelsh" w:eastAsia="FuturaWelsh" w:hAnsi="FuturaWelsh" w:cs="FuturaWelsh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40E1C"/>
    <w:rPr>
      <w:rFonts w:ascii="FuturaWelsh" w:eastAsia="FuturaWelsh" w:hAnsi="FuturaWelsh" w:cs="FuturaWelsh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rts.wales/cy/resources/widening-engagement-action-plan-2022-2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ianhowells\OneDrive%20-%20Arts%20Council%20of%20Wales\Current\Investment%20Review\Large%20Print\Large%20Print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Large Print_English.dotx</Template>
  <TotalTime>101</TotalTime>
  <Pages>41</Pages>
  <Words>4830</Words>
  <Characters>27531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221</cp:revision>
  <dcterms:created xsi:type="dcterms:W3CDTF">2022-12-08T18:28:00Z</dcterms:created>
  <dcterms:modified xsi:type="dcterms:W3CDTF">2023-09-25T12:11:00Z</dcterms:modified>
</cp:coreProperties>
</file>